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BCB" w:rsidRDefault="00890CFF" w:rsidP="00890CF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sidRPr="00890CFF">
        <w:rPr>
          <w:rFonts w:ascii="Times New Roman" w:eastAsia="Times New Roman" w:hAnsi="Times New Roman" w:cs="Times New Roman"/>
          <w:b/>
          <w:bCs/>
          <w:kern w:val="36"/>
          <w:sz w:val="48"/>
          <w:szCs w:val="48"/>
          <w:lang w:eastAsia="fr-FR"/>
        </w:rPr>
        <w:t>La dépense touristique générée par mes visiteurs en séjour</w:t>
      </w:r>
      <w:r>
        <w:rPr>
          <w:rFonts w:ascii="Times New Roman" w:eastAsia="Times New Roman" w:hAnsi="Times New Roman" w:cs="Times New Roman"/>
          <w:b/>
          <w:bCs/>
          <w:kern w:val="36"/>
          <w:sz w:val="48"/>
          <w:szCs w:val="48"/>
          <w:lang w:eastAsia="fr-FR"/>
        </w:rPr>
        <w:t xml:space="preserve"> </w:t>
      </w:r>
    </w:p>
    <w:p w:rsidR="00890CFF" w:rsidRPr="00890CFF" w:rsidRDefault="00031BCB" w:rsidP="00890CFF">
      <w:pPr>
        <w:spacing w:before="100" w:beforeAutospacing="1" w:after="100" w:afterAutospacing="1" w:line="240" w:lineRule="auto"/>
        <w:jc w:val="center"/>
        <w:outlineLvl w:val="0"/>
        <w:rPr>
          <w:rFonts w:ascii="Times New Roman" w:eastAsia="Times New Roman" w:hAnsi="Times New Roman" w:cs="Times New Roman"/>
          <w:bCs/>
          <w:color w:val="00B0F0"/>
          <w:kern w:val="36"/>
          <w:sz w:val="40"/>
          <w:szCs w:val="48"/>
          <w:lang w:eastAsia="fr-FR"/>
        </w:rPr>
      </w:pPr>
      <w:r w:rsidRPr="00031BCB">
        <w:rPr>
          <w:rFonts w:ascii="Times New Roman" w:eastAsia="Times New Roman" w:hAnsi="Times New Roman" w:cs="Times New Roman"/>
          <w:bCs/>
          <w:color w:val="00B0F0"/>
          <w:kern w:val="36"/>
          <w:sz w:val="40"/>
          <w:szCs w:val="48"/>
          <w:lang w:eastAsia="fr-FR"/>
        </w:rPr>
        <w:t>Exemple de l’Aq</w:t>
      </w:r>
      <w:r w:rsidR="00890CFF" w:rsidRPr="00031BCB">
        <w:rPr>
          <w:rFonts w:ascii="Times New Roman" w:eastAsia="Times New Roman" w:hAnsi="Times New Roman" w:cs="Times New Roman"/>
          <w:bCs/>
          <w:color w:val="00B0F0"/>
          <w:kern w:val="36"/>
          <w:sz w:val="40"/>
          <w:szCs w:val="48"/>
          <w:lang w:eastAsia="fr-FR"/>
        </w:rPr>
        <w:t>uitaine</w:t>
      </w:r>
    </w:p>
    <w:p w:rsidR="00890CFF" w:rsidRDefault="00890CFF" w:rsidP="00890CFF">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p>
    <w:p w:rsidR="00890CFF" w:rsidRPr="00890CFF" w:rsidRDefault="00890CFF" w:rsidP="00890CFF">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890CFF">
        <w:rPr>
          <w:rFonts w:ascii="Times New Roman" w:eastAsia="Times New Roman" w:hAnsi="Times New Roman" w:cs="Times New Roman"/>
          <w:b/>
          <w:bCs/>
          <w:sz w:val="27"/>
          <w:szCs w:val="27"/>
          <w:lang w:eastAsia="fr-FR"/>
        </w:rPr>
        <w:t>Explication</w:t>
      </w:r>
    </w:p>
    <w:p w:rsidR="00890CFF" w:rsidRPr="00890CFF" w:rsidRDefault="00890CFF" w:rsidP="00890CF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90CFF">
        <w:rPr>
          <w:rFonts w:ascii="Times New Roman" w:eastAsia="Times New Roman" w:hAnsi="Times New Roman" w:cs="Times New Roman"/>
          <w:sz w:val="24"/>
          <w:szCs w:val="24"/>
          <w:lang w:eastAsia="fr-FR"/>
        </w:rPr>
        <w:t>Il est possible sur un petit territoire, de réaliser une évaluation de la fréquentation et de la dépense touristique générée par les touristes en séjour.</w:t>
      </w:r>
    </w:p>
    <w:p w:rsidR="00890CFF" w:rsidRPr="00890CFF" w:rsidRDefault="00890CFF" w:rsidP="00890CF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90CFF">
        <w:rPr>
          <w:rFonts w:ascii="Times New Roman" w:eastAsia="Times New Roman" w:hAnsi="Times New Roman" w:cs="Times New Roman"/>
          <w:sz w:val="24"/>
          <w:szCs w:val="24"/>
          <w:lang w:eastAsia="fr-FR"/>
        </w:rPr>
        <w:t>Cela veut dire :</w:t>
      </w:r>
    </w:p>
    <w:p w:rsidR="00890CFF" w:rsidRPr="00890CFF" w:rsidRDefault="00890CFF" w:rsidP="00890CF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890CFF">
        <w:rPr>
          <w:rFonts w:ascii="Times New Roman" w:eastAsia="Times New Roman" w:hAnsi="Times New Roman" w:cs="Times New Roman"/>
          <w:sz w:val="24"/>
          <w:szCs w:val="24"/>
          <w:lang w:eastAsia="fr-FR"/>
        </w:rPr>
        <w:t>que les dépenses des excursionnistes ne sont pas prises en compte</w:t>
      </w:r>
    </w:p>
    <w:p w:rsidR="00890CFF" w:rsidRDefault="00890CFF" w:rsidP="00890CF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890CFF">
        <w:rPr>
          <w:rFonts w:ascii="Times New Roman" w:eastAsia="Times New Roman" w:hAnsi="Times New Roman" w:cs="Times New Roman"/>
          <w:sz w:val="24"/>
          <w:szCs w:val="24"/>
          <w:lang w:eastAsia="fr-FR"/>
        </w:rPr>
        <w:t>qu'il faut réunir de nombreux chiffres, et notamment faire un inventaire.</w:t>
      </w:r>
    </w:p>
    <w:p w:rsidR="00890CFF" w:rsidRDefault="00890CFF" w:rsidP="00890CFF">
      <w:pPr>
        <w:spacing w:after="0" w:line="240" w:lineRule="auto"/>
        <w:jc w:val="both"/>
        <w:outlineLvl w:val="2"/>
        <w:rPr>
          <w:rFonts w:ascii="Times New Roman" w:eastAsia="Times New Roman" w:hAnsi="Times New Roman" w:cs="Times New Roman"/>
          <w:b/>
          <w:bCs/>
          <w:sz w:val="27"/>
          <w:szCs w:val="27"/>
          <w:lang w:eastAsia="fr-FR"/>
        </w:rPr>
      </w:pPr>
    </w:p>
    <w:p w:rsidR="00890CFF" w:rsidRPr="00890CFF" w:rsidRDefault="00890CFF" w:rsidP="00890CFF">
      <w:pPr>
        <w:spacing w:after="0" w:line="240" w:lineRule="auto"/>
        <w:jc w:val="both"/>
        <w:outlineLvl w:val="2"/>
        <w:rPr>
          <w:rFonts w:ascii="Times New Roman" w:eastAsia="Times New Roman" w:hAnsi="Times New Roman" w:cs="Times New Roman"/>
          <w:b/>
          <w:bCs/>
          <w:sz w:val="27"/>
          <w:szCs w:val="27"/>
          <w:lang w:eastAsia="fr-FR"/>
        </w:rPr>
      </w:pPr>
      <w:r w:rsidRPr="00890CFF">
        <w:rPr>
          <w:rFonts w:ascii="Times New Roman" w:eastAsia="Times New Roman" w:hAnsi="Times New Roman" w:cs="Times New Roman"/>
          <w:b/>
          <w:bCs/>
          <w:sz w:val="27"/>
          <w:szCs w:val="27"/>
          <w:lang w:eastAsia="fr-FR"/>
        </w:rPr>
        <w:t>Etape n°1 : l'inventaire</w:t>
      </w:r>
    </w:p>
    <w:p w:rsidR="00890CFF" w:rsidRPr="00890CFF" w:rsidRDefault="00890CFF" w:rsidP="00890CF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90CFF">
        <w:rPr>
          <w:rFonts w:ascii="Times New Roman" w:eastAsia="Times New Roman" w:hAnsi="Times New Roman" w:cs="Times New Roman"/>
          <w:sz w:val="24"/>
          <w:szCs w:val="24"/>
          <w:lang w:eastAsia="fr-FR"/>
        </w:rPr>
        <w:t xml:space="preserve">Inventaire complet de l'offre en hébergement marchand et non marchand (notamment les résidences secondaires). </w:t>
      </w:r>
    </w:p>
    <w:p w:rsidR="00890CFF" w:rsidRPr="00890CFF" w:rsidRDefault="00890CFF" w:rsidP="00890CF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90CFF">
        <w:rPr>
          <w:rFonts w:ascii="Times New Roman" w:eastAsia="Times New Roman" w:hAnsi="Times New Roman" w:cs="Times New Roman"/>
          <w:sz w:val="24"/>
          <w:szCs w:val="24"/>
          <w:lang w:eastAsia="fr-FR"/>
        </w:rPr>
        <w:t xml:space="preserve">L'inventaire est la </w:t>
      </w:r>
      <w:r w:rsidRPr="00890CFF">
        <w:rPr>
          <w:rFonts w:ascii="Times New Roman" w:eastAsia="Times New Roman" w:hAnsi="Times New Roman" w:cs="Times New Roman"/>
          <w:b/>
          <w:bCs/>
          <w:sz w:val="24"/>
          <w:szCs w:val="24"/>
          <w:lang w:eastAsia="fr-FR"/>
        </w:rPr>
        <w:t>première priorité de l'office de tourisme</w:t>
      </w:r>
      <w:r w:rsidRPr="00890CFF">
        <w:rPr>
          <w:rFonts w:ascii="Times New Roman" w:eastAsia="Times New Roman" w:hAnsi="Times New Roman" w:cs="Times New Roman"/>
          <w:sz w:val="24"/>
          <w:szCs w:val="24"/>
          <w:lang w:eastAsia="fr-FR"/>
        </w:rPr>
        <w:t xml:space="preserve">. </w:t>
      </w:r>
    </w:p>
    <w:p w:rsidR="00890CFF" w:rsidRPr="00890CFF" w:rsidRDefault="00890CFF" w:rsidP="00890CF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90CFF">
        <w:rPr>
          <w:rFonts w:ascii="Times New Roman" w:eastAsia="Times New Roman" w:hAnsi="Times New Roman" w:cs="Times New Roman"/>
          <w:sz w:val="24"/>
          <w:szCs w:val="24"/>
          <w:lang w:eastAsia="fr-FR"/>
        </w:rPr>
        <w:br/>
        <w:t xml:space="preserve">Comment réaliser l'Inventaire? Plusieurs méthodes complémentaires : </w:t>
      </w:r>
    </w:p>
    <w:p w:rsidR="00890CFF" w:rsidRPr="00890CFF" w:rsidRDefault="00890CFF" w:rsidP="00890CF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90CFF">
        <w:rPr>
          <w:rFonts w:ascii="Times New Roman" w:eastAsia="Times New Roman" w:hAnsi="Times New Roman" w:cs="Times New Roman"/>
          <w:b/>
          <w:bCs/>
          <w:sz w:val="24"/>
          <w:szCs w:val="24"/>
          <w:lang w:eastAsia="fr-FR"/>
        </w:rPr>
        <w:t>Pour l'hébergement marchand :</w:t>
      </w:r>
      <w:r w:rsidRPr="00890CFF">
        <w:rPr>
          <w:rFonts w:ascii="Times New Roman" w:eastAsia="Times New Roman" w:hAnsi="Times New Roman" w:cs="Times New Roman"/>
          <w:sz w:val="24"/>
          <w:szCs w:val="24"/>
          <w:lang w:eastAsia="fr-FR"/>
        </w:rPr>
        <w:t xml:space="preserve"> </w:t>
      </w:r>
    </w:p>
    <w:p w:rsidR="00890CFF" w:rsidRPr="00890CFF" w:rsidRDefault="00890CFF" w:rsidP="00890CF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890CFF">
        <w:rPr>
          <w:rFonts w:ascii="Times New Roman" w:eastAsia="Times New Roman" w:hAnsi="Times New Roman" w:cs="Times New Roman"/>
          <w:sz w:val="24"/>
          <w:szCs w:val="24"/>
          <w:lang w:eastAsia="fr-FR"/>
        </w:rPr>
        <w:t xml:space="preserve">Avec l'aide du CDT. En Dordogne, par exemple, le CDT (contact Marie Pascale Reynaud) tient à jour des fiches communales qui sont à disposition de chaque office de tourisme. Ces fiches recensent l'offre labélisée. Dans les Pyrénées Atlantiques, le </w:t>
      </w:r>
      <w:hyperlink r:id="rId5" w:tgtFrame="_blank" w:history="1">
        <w:r w:rsidRPr="00890CFF">
          <w:rPr>
            <w:rFonts w:ascii="Times New Roman" w:eastAsia="Times New Roman" w:hAnsi="Times New Roman" w:cs="Times New Roman"/>
            <w:color w:val="0000FF"/>
            <w:sz w:val="24"/>
            <w:szCs w:val="24"/>
            <w:u w:val="single"/>
            <w:lang w:eastAsia="fr-FR"/>
          </w:rPr>
          <w:t>site ressource du</w:t>
        </w:r>
        <w:r w:rsidRPr="00890CFF">
          <w:rPr>
            <w:rFonts w:ascii="Times New Roman" w:eastAsia="Times New Roman" w:hAnsi="Times New Roman" w:cs="Times New Roman"/>
            <w:color w:val="0000FF"/>
            <w:sz w:val="24"/>
            <w:szCs w:val="24"/>
            <w:u w:val="single"/>
            <w:lang w:eastAsia="fr-FR"/>
          </w:rPr>
          <w:t xml:space="preserve"> </w:t>
        </w:r>
        <w:r w:rsidRPr="00890CFF">
          <w:rPr>
            <w:rFonts w:ascii="Times New Roman" w:eastAsia="Times New Roman" w:hAnsi="Times New Roman" w:cs="Times New Roman"/>
            <w:color w:val="0000FF"/>
            <w:sz w:val="24"/>
            <w:szCs w:val="24"/>
            <w:u w:val="single"/>
            <w:lang w:eastAsia="fr-FR"/>
          </w:rPr>
          <w:t>CDT</w:t>
        </w:r>
      </w:hyperlink>
      <w:r w:rsidRPr="00890CFF">
        <w:rPr>
          <w:rFonts w:ascii="Times New Roman" w:eastAsia="Times New Roman" w:hAnsi="Times New Roman" w:cs="Times New Roman"/>
          <w:sz w:val="24"/>
          <w:szCs w:val="24"/>
          <w:lang w:eastAsia="fr-FR"/>
        </w:rPr>
        <w:t xml:space="preserve"> permet d'obtenir les données statistiques sur l'offre touristique par catégorie d'hébergement commune par commune, ou canton par canton. </w:t>
      </w:r>
    </w:p>
    <w:p w:rsidR="00890CFF" w:rsidRPr="00890CFF" w:rsidRDefault="00890CFF" w:rsidP="00890CF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890CFF">
        <w:rPr>
          <w:rFonts w:ascii="Times New Roman" w:eastAsia="Times New Roman" w:hAnsi="Times New Roman" w:cs="Times New Roman"/>
          <w:sz w:val="24"/>
          <w:szCs w:val="24"/>
          <w:lang w:eastAsia="fr-FR"/>
        </w:rPr>
        <w:t xml:space="preserve">Grâce à SIRTAQUI : une extraction pour chaque commune du territoire fournit un inventaire à jour. </w:t>
      </w:r>
    </w:p>
    <w:p w:rsidR="00890CFF" w:rsidRPr="00890CFF" w:rsidRDefault="00890CFF" w:rsidP="00890CF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890CFF">
        <w:rPr>
          <w:rFonts w:ascii="Times New Roman" w:eastAsia="Times New Roman" w:hAnsi="Times New Roman" w:cs="Times New Roman"/>
          <w:sz w:val="24"/>
          <w:szCs w:val="24"/>
          <w:lang w:eastAsia="fr-FR"/>
        </w:rPr>
        <w:t xml:space="preserve">Pour les hébergements dits "sauvages" : </w:t>
      </w:r>
      <w:r w:rsidR="005310F5" w:rsidRPr="00890CFF">
        <w:rPr>
          <w:rFonts w:ascii="Times New Roman" w:eastAsia="Times New Roman" w:hAnsi="Times New Roman" w:cs="Times New Roman"/>
          <w:sz w:val="24"/>
          <w:szCs w:val="24"/>
          <w:lang w:eastAsia="fr-FR"/>
        </w:rPr>
        <w:t>grâce</w:t>
      </w:r>
      <w:r w:rsidRPr="00890CFF">
        <w:rPr>
          <w:rFonts w:ascii="Times New Roman" w:eastAsia="Times New Roman" w:hAnsi="Times New Roman" w:cs="Times New Roman"/>
          <w:sz w:val="24"/>
          <w:szCs w:val="24"/>
          <w:lang w:eastAsia="fr-FR"/>
        </w:rPr>
        <w:t xml:space="preserve"> à la  connaissance du territoire et avec une enquête exhaustive. Des recherches sur Internet sur des maisons à louer dans votre zone permettent de repérer de nombreux hébergements "sauvages". </w:t>
      </w:r>
    </w:p>
    <w:p w:rsidR="00890CFF" w:rsidRPr="00890CFF" w:rsidRDefault="00890CFF" w:rsidP="00890CF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90CFF">
        <w:rPr>
          <w:rFonts w:ascii="Times New Roman" w:eastAsia="Times New Roman" w:hAnsi="Times New Roman" w:cs="Times New Roman"/>
          <w:b/>
          <w:bCs/>
          <w:sz w:val="24"/>
          <w:szCs w:val="24"/>
          <w:lang w:eastAsia="fr-FR"/>
        </w:rPr>
        <w:t>Pour l'hébergement non marchand :</w:t>
      </w:r>
      <w:r w:rsidRPr="00890CFF">
        <w:rPr>
          <w:rFonts w:ascii="Times New Roman" w:eastAsia="Times New Roman" w:hAnsi="Times New Roman" w:cs="Times New Roman"/>
          <w:sz w:val="24"/>
          <w:szCs w:val="24"/>
          <w:lang w:eastAsia="fr-FR"/>
        </w:rPr>
        <w:t xml:space="preserve"> </w:t>
      </w:r>
    </w:p>
    <w:p w:rsidR="005310F5" w:rsidRDefault="00890CFF" w:rsidP="00890CF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890CFF">
        <w:rPr>
          <w:rFonts w:ascii="Times New Roman" w:eastAsia="Times New Roman" w:hAnsi="Times New Roman" w:cs="Times New Roman"/>
          <w:sz w:val="24"/>
          <w:szCs w:val="24"/>
          <w:lang w:eastAsia="fr-FR"/>
        </w:rPr>
        <w:t>Pour les résidences secondaires, l'inventaire doit être fait commune par commune à partir des chiffres du recensement qui sont disponibles sur le site de l'</w:t>
      </w:r>
      <w:hyperlink r:id="rId6" w:tgtFrame="_blank" w:history="1">
        <w:r w:rsidRPr="00890CFF">
          <w:rPr>
            <w:rFonts w:ascii="Times New Roman" w:eastAsia="Times New Roman" w:hAnsi="Times New Roman" w:cs="Times New Roman"/>
            <w:color w:val="0000FF"/>
            <w:sz w:val="24"/>
            <w:szCs w:val="24"/>
            <w:u w:val="single"/>
            <w:lang w:eastAsia="fr-FR"/>
          </w:rPr>
          <w:t>INSE</w:t>
        </w:r>
        <w:r w:rsidRPr="00890CFF">
          <w:rPr>
            <w:rFonts w:ascii="Times New Roman" w:eastAsia="Times New Roman" w:hAnsi="Times New Roman" w:cs="Times New Roman"/>
            <w:color w:val="0000FF"/>
            <w:sz w:val="24"/>
            <w:szCs w:val="24"/>
            <w:u w:val="single"/>
            <w:lang w:eastAsia="fr-FR"/>
          </w:rPr>
          <w:t>E</w:t>
        </w:r>
      </w:hyperlink>
      <w:r w:rsidRPr="00890CFF">
        <w:rPr>
          <w:rFonts w:ascii="Times New Roman" w:eastAsia="Times New Roman" w:hAnsi="Times New Roman" w:cs="Times New Roman"/>
          <w:sz w:val="24"/>
          <w:szCs w:val="24"/>
          <w:lang w:eastAsia="fr-FR"/>
        </w:rPr>
        <w:t xml:space="preserve"> pour les communes </w:t>
      </w:r>
      <w:r w:rsidR="005310F5" w:rsidRPr="00890CFF">
        <w:rPr>
          <w:rFonts w:ascii="Times New Roman" w:eastAsia="Times New Roman" w:hAnsi="Times New Roman" w:cs="Times New Roman"/>
          <w:sz w:val="24"/>
          <w:szCs w:val="24"/>
          <w:lang w:eastAsia="fr-FR"/>
        </w:rPr>
        <w:t>enquêtées</w:t>
      </w:r>
      <w:r w:rsidRPr="00890CFF">
        <w:rPr>
          <w:rFonts w:ascii="Times New Roman" w:eastAsia="Times New Roman" w:hAnsi="Times New Roman" w:cs="Times New Roman"/>
          <w:sz w:val="24"/>
          <w:szCs w:val="24"/>
          <w:lang w:eastAsia="fr-FR"/>
        </w:rPr>
        <w:t xml:space="preserve"> depuis 2004.</w:t>
      </w:r>
      <w:r w:rsidR="005310F5">
        <w:rPr>
          <w:rFonts w:ascii="Times New Roman" w:eastAsia="Times New Roman" w:hAnsi="Times New Roman" w:cs="Times New Roman"/>
          <w:sz w:val="24"/>
          <w:szCs w:val="24"/>
          <w:lang w:eastAsia="fr-FR"/>
        </w:rPr>
        <w:t xml:space="preserve"> </w:t>
      </w:r>
      <w:r w:rsidRPr="00890CFF">
        <w:rPr>
          <w:rFonts w:ascii="Times New Roman" w:eastAsia="Times New Roman" w:hAnsi="Times New Roman" w:cs="Times New Roman"/>
          <w:sz w:val="24"/>
          <w:szCs w:val="24"/>
          <w:lang w:eastAsia="fr-FR"/>
        </w:rPr>
        <w:t xml:space="preserve">Saisissez le nom de votre commune et sélectionnez dans le menu déroulant "logement". Cliquez sur "Rechercher". </w:t>
      </w:r>
    </w:p>
    <w:p w:rsidR="00890CFF" w:rsidRDefault="00890CFF" w:rsidP="005310F5">
      <w:pPr>
        <w:spacing w:before="100" w:beforeAutospacing="1" w:after="100" w:afterAutospacing="1" w:line="240" w:lineRule="auto"/>
        <w:ind w:left="720"/>
        <w:jc w:val="both"/>
        <w:rPr>
          <w:rFonts w:ascii="Times New Roman" w:eastAsia="Times New Roman" w:hAnsi="Times New Roman" w:cs="Times New Roman"/>
          <w:sz w:val="24"/>
          <w:szCs w:val="24"/>
          <w:lang w:eastAsia="fr-FR"/>
        </w:rPr>
      </w:pPr>
      <w:r w:rsidRPr="00890CFF">
        <w:rPr>
          <w:rFonts w:ascii="Times New Roman" w:eastAsia="Times New Roman" w:hAnsi="Times New Roman" w:cs="Times New Roman"/>
          <w:sz w:val="24"/>
          <w:szCs w:val="24"/>
          <w:lang w:eastAsia="fr-FR"/>
        </w:rPr>
        <w:t>Le site vous donne le</w:t>
      </w:r>
      <w:r w:rsidR="005310F5">
        <w:rPr>
          <w:rFonts w:ascii="Times New Roman" w:eastAsia="Times New Roman" w:hAnsi="Times New Roman" w:cs="Times New Roman"/>
          <w:sz w:val="24"/>
          <w:szCs w:val="24"/>
          <w:lang w:eastAsia="fr-FR"/>
        </w:rPr>
        <w:t xml:space="preserve"> </w:t>
      </w:r>
      <w:r w:rsidRPr="00890CFF">
        <w:rPr>
          <w:rFonts w:ascii="Times New Roman" w:eastAsia="Times New Roman" w:hAnsi="Times New Roman" w:cs="Times New Roman"/>
          <w:sz w:val="24"/>
          <w:szCs w:val="24"/>
          <w:lang w:eastAsia="fr-FR"/>
        </w:rPr>
        <w:t xml:space="preserve">code INSEE de votre ville. Choisissez le et cliquez de nouveau sur "Rechercher". Vous obtiendrez alors des tableaux avec les hébergements de manière générale et plus </w:t>
      </w:r>
      <w:r w:rsidR="005310F5" w:rsidRPr="00890CFF">
        <w:rPr>
          <w:rFonts w:ascii="Times New Roman" w:eastAsia="Times New Roman" w:hAnsi="Times New Roman" w:cs="Times New Roman"/>
          <w:sz w:val="24"/>
          <w:szCs w:val="24"/>
          <w:lang w:eastAsia="fr-FR"/>
        </w:rPr>
        <w:t>précisément</w:t>
      </w:r>
      <w:r w:rsidRPr="00890CFF">
        <w:rPr>
          <w:rFonts w:ascii="Times New Roman" w:eastAsia="Times New Roman" w:hAnsi="Times New Roman" w:cs="Times New Roman"/>
          <w:sz w:val="24"/>
          <w:szCs w:val="24"/>
          <w:lang w:eastAsia="fr-FR"/>
        </w:rPr>
        <w:t xml:space="preserve"> les résidences secondaires. </w:t>
      </w:r>
    </w:p>
    <w:p w:rsidR="005310F5" w:rsidRPr="00890CFF" w:rsidRDefault="005310F5" w:rsidP="005310F5">
      <w:pPr>
        <w:spacing w:before="100" w:beforeAutospacing="1" w:after="100" w:afterAutospacing="1" w:line="240" w:lineRule="auto"/>
        <w:ind w:left="720"/>
        <w:jc w:val="both"/>
        <w:rPr>
          <w:rFonts w:ascii="Times New Roman" w:eastAsia="Times New Roman" w:hAnsi="Times New Roman" w:cs="Times New Roman"/>
          <w:sz w:val="24"/>
          <w:szCs w:val="24"/>
          <w:lang w:eastAsia="fr-FR"/>
        </w:rPr>
      </w:pPr>
    </w:p>
    <w:p w:rsidR="00890CFF" w:rsidRPr="00890CFF" w:rsidRDefault="00890CFF" w:rsidP="00890CFF">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890CFF">
        <w:rPr>
          <w:rFonts w:ascii="Times New Roman" w:eastAsia="Times New Roman" w:hAnsi="Times New Roman" w:cs="Times New Roman"/>
          <w:b/>
          <w:bCs/>
          <w:sz w:val="27"/>
          <w:szCs w:val="27"/>
          <w:lang w:eastAsia="fr-FR"/>
        </w:rPr>
        <w:t>Etape n°2 : le taux d'occupation des hébergements marchands</w:t>
      </w:r>
    </w:p>
    <w:p w:rsidR="00890CFF" w:rsidRPr="00890CFF" w:rsidRDefault="005310F5" w:rsidP="00890CFF">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taux d'occupation</w:t>
      </w:r>
      <w:r w:rsidR="00890CFF" w:rsidRPr="00890CFF">
        <w:rPr>
          <w:rFonts w:ascii="Times New Roman" w:eastAsia="Times New Roman" w:hAnsi="Times New Roman" w:cs="Times New Roman"/>
          <w:sz w:val="24"/>
          <w:szCs w:val="24"/>
          <w:lang w:eastAsia="fr-FR"/>
        </w:rPr>
        <w:t xml:space="preserve"> des hébergements marchands de votre zone est disponible de plusieurs façons : </w:t>
      </w:r>
    </w:p>
    <w:p w:rsidR="00890CFF" w:rsidRPr="00890CFF" w:rsidRDefault="00890CFF" w:rsidP="00890CF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890CFF">
        <w:rPr>
          <w:rFonts w:ascii="Times New Roman" w:eastAsia="Times New Roman" w:hAnsi="Times New Roman" w:cs="Times New Roman"/>
          <w:sz w:val="24"/>
          <w:szCs w:val="24"/>
          <w:lang w:eastAsia="fr-FR"/>
        </w:rPr>
        <w:t xml:space="preserve">sur le site du CRTA : </w:t>
      </w:r>
      <w:hyperlink r:id="rId7" w:tgtFrame="_blank" w:history="1">
        <w:r w:rsidRPr="00890CFF">
          <w:rPr>
            <w:rFonts w:ascii="Times New Roman" w:eastAsia="Times New Roman" w:hAnsi="Times New Roman" w:cs="Times New Roman"/>
            <w:color w:val="0000FF"/>
            <w:sz w:val="24"/>
            <w:szCs w:val="24"/>
            <w:u w:val="single"/>
            <w:lang w:eastAsia="fr-FR"/>
          </w:rPr>
          <w:t>www.touri</w:t>
        </w:r>
        <w:r w:rsidRPr="00890CFF">
          <w:rPr>
            <w:rFonts w:ascii="Times New Roman" w:eastAsia="Times New Roman" w:hAnsi="Times New Roman" w:cs="Times New Roman"/>
            <w:color w:val="0000FF"/>
            <w:sz w:val="24"/>
            <w:szCs w:val="24"/>
            <w:u w:val="single"/>
            <w:lang w:eastAsia="fr-FR"/>
          </w:rPr>
          <w:t>s</w:t>
        </w:r>
        <w:r w:rsidRPr="00890CFF">
          <w:rPr>
            <w:rFonts w:ascii="Times New Roman" w:eastAsia="Times New Roman" w:hAnsi="Times New Roman" w:cs="Times New Roman"/>
            <w:color w:val="0000FF"/>
            <w:sz w:val="24"/>
            <w:szCs w:val="24"/>
            <w:u w:val="single"/>
            <w:lang w:eastAsia="fr-FR"/>
          </w:rPr>
          <w:t>me-aquitaine.fr</w:t>
        </w:r>
      </w:hyperlink>
      <w:r w:rsidRPr="00890CFF">
        <w:rPr>
          <w:rFonts w:ascii="Times New Roman" w:eastAsia="Times New Roman" w:hAnsi="Times New Roman" w:cs="Times New Roman"/>
          <w:sz w:val="24"/>
          <w:szCs w:val="24"/>
          <w:lang w:eastAsia="fr-FR"/>
        </w:rPr>
        <w:t xml:space="preserve">, rubrique étude. Cette rubrique publique recense toutes les études. La catégorie "études quantitatives et qualitatives" présente les chiffres de chaque saison par catégorie d'hébergements : hôtellerie, hôtellerie de plein air, résidences de tourisme, villages vacances, meublés labélisés, chambres d'hôtes, meublés classés non labélisés. Selon la catégorie, des zones infra départementales existent (par exemple Cote Médocaine, Périgord Noir, etc.). </w:t>
      </w:r>
    </w:p>
    <w:p w:rsidR="00890CFF" w:rsidRPr="00890CFF" w:rsidRDefault="00890CFF" w:rsidP="00890CFF">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890CFF">
        <w:rPr>
          <w:rFonts w:ascii="Times New Roman" w:eastAsia="Times New Roman" w:hAnsi="Times New Roman" w:cs="Times New Roman"/>
          <w:sz w:val="24"/>
          <w:szCs w:val="24"/>
          <w:lang w:eastAsia="fr-FR"/>
        </w:rPr>
        <w:t xml:space="preserve">sur le site de certains CDT. Ainsi, dans les Pyrénées </w:t>
      </w:r>
      <w:r>
        <w:rPr>
          <w:rFonts w:ascii="Times New Roman" w:eastAsia="Times New Roman" w:hAnsi="Times New Roman" w:cs="Times New Roman"/>
          <w:sz w:val="24"/>
          <w:szCs w:val="24"/>
          <w:lang w:eastAsia="fr-FR"/>
        </w:rPr>
        <w:t>A</w:t>
      </w:r>
      <w:r w:rsidRPr="00890CFF">
        <w:rPr>
          <w:rFonts w:ascii="Times New Roman" w:eastAsia="Times New Roman" w:hAnsi="Times New Roman" w:cs="Times New Roman"/>
          <w:sz w:val="24"/>
          <w:szCs w:val="24"/>
          <w:lang w:eastAsia="fr-FR"/>
        </w:rPr>
        <w:t>tlantiques,</w:t>
      </w:r>
      <w:r>
        <w:rPr>
          <w:rFonts w:ascii="Times New Roman" w:eastAsia="Times New Roman" w:hAnsi="Times New Roman" w:cs="Times New Roman"/>
          <w:sz w:val="24"/>
          <w:szCs w:val="24"/>
          <w:lang w:eastAsia="fr-FR"/>
        </w:rPr>
        <w:t xml:space="preserve"> </w:t>
      </w:r>
      <w:hyperlink r:id="rId8" w:tgtFrame="_blank" w:history="1">
        <w:r w:rsidRPr="00890CFF">
          <w:rPr>
            <w:rFonts w:ascii="Times New Roman" w:eastAsia="Times New Roman" w:hAnsi="Times New Roman" w:cs="Times New Roman"/>
            <w:color w:val="0000FF"/>
            <w:sz w:val="24"/>
            <w:szCs w:val="24"/>
            <w:u w:val="single"/>
            <w:lang w:eastAsia="fr-FR"/>
          </w:rPr>
          <w:t>http://pro.tourisme64.com/14-16817-L</w:t>
        </w:r>
        <w:r w:rsidRPr="00890CFF">
          <w:rPr>
            <w:rFonts w:ascii="Times New Roman" w:eastAsia="Times New Roman" w:hAnsi="Times New Roman" w:cs="Times New Roman"/>
            <w:color w:val="0000FF"/>
            <w:sz w:val="24"/>
            <w:szCs w:val="24"/>
            <w:u w:val="single"/>
            <w:lang w:eastAsia="fr-FR"/>
          </w:rPr>
          <w:t>-</w:t>
        </w:r>
        <w:r w:rsidRPr="00890CFF">
          <w:rPr>
            <w:rFonts w:ascii="Times New Roman" w:eastAsia="Times New Roman" w:hAnsi="Times New Roman" w:cs="Times New Roman"/>
            <w:color w:val="0000FF"/>
            <w:sz w:val="24"/>
            <w:szCs w:val="24"/>
            <w:u w:val="single"/>
            <w:lang w:eastAsia="fr-FR"/>
          </w:rPr>
          <w:t>offre-et-la-frequentation-par-territoire.php</w:t>
        </w:r>
      </w:hyperlink>
      <w:r w:rsidRPr="00890CFF">
        <w:rPr>
          <w:rFonts w:ascii="Times New Roman" w:eastAsia="Times New Roman" w:hAnsi="Times New Roman" w:cs="Times New Roman"/>
          <w:sz w:val="24"/>
          <w:szCs w:val="24"/>
          <w:lang w:eastAsia="fr-FR"/>
        </w:rPr>
        <w:t xml:space="preserve">, le centre de ressources du CDT donne carrément canton, par canton, une estimation de la fréquentation touristique de la dernière année analysée. Ces données s'ouvrent dans Excel </w:t>
      </w:r>
    </w:p>
    <w:p w:rsidR="00890CFF" w:rsidRDefault="00890CFF" w:rsidP="009E29BE">
      <w:pPr>
        <w:spacing w:after="0" w:line="240" w:lineRule="auto"/>
        <w:jc w:val="both"/>
        <w:rPr>
          <w:rFonts w:ascii="Times New Roman" w:eastAsia="Times New Roman" w:hAnsi="Times New Roman" w:cs="Times New Roman"/>
          <w:sz w:val="24"/>
          <w:szCs w:val="24"/>
          <w:lang w:eastAsia="fr-FR"/>
        </w:rPr>
      </w:pPr>
      <w:r w:rsidRPr="00890CFF">
        <w:rPr>
          <w:rFonts w:ascii="Times New Roman" w:eastAsia="Times New Roman" w:hAnsi="Times New Roman" w:cs="Times New Roman"/>
          <w:sz w:val="24"/>
          <w:szCs w:val="24"/>
          <w:lang w:eastAsia="fr-FR"/>
        </w:rPr>
        <w:t xml:space="preserve">Certains autres sites de CDT donnent des chiffres, mais à l'échelle départementale uniquement. </w:t>
      </w:r>
    </w:p>
    <w:p w:rsidR="009E29BE" w:rsidRPr="00890CFF" w:rsidRDefault="009E29BE" w:rsidP="009E29BE">
      <w:pPr>
        <w:spacing w:after="0" w:line="240" w:lineRule="auto"/>
        <w:jc w:val="both"/>
        <w:rPr>
          <w:rFonts w:ascii="Times New Roman" w:eastAsia="Times New Roman" w:hAnsi="Times New Roman" w:cs="Times New Roman"/>
          <w:sz w:val="24"/>
          <w:szCs w:val="24"/>
          <w:lang w:eastAsia="fr-FR"/>
        </w:rPr>
      </w:pPr>
    </w:p>
    <w:p w:rsidR="00890CFF" w:rsidRDefault="00890CFF" w:rsidP="00890CFF">
      <w:pPr>
        <w:spacing w:after="100" w:afterAutospacing="1" w:line="240" w:lineRule="auto"/>
        <w:jc w:val="both"/>
        <w:rPr>
          <w:rFonts w:ascii="Times New Roman" w:eastAsia="Times New Roman" w:hAnsi="Times New Roman" w:cs="Times New Roman"/>
          <w:sz w:val="24"/>
          <w:szCs w:val="24"/>
          <w:lang w:eastAsia="fr-FR"/>
        </w:rPr>
      </w:pPr>
      <w:r w:rsidRPr="00890CFF">
        <w:rPr>
          <w:rFonts w:ascii="Times New Roman" w:eastAsia="Times New Roman" w:hAnsi="Times New Roman" w:cs="Times New Roman"/>
          <w:sz w:val="24"/>
          <w:szCs w:val="24"/>
          <w:lang w:eastAsia="fr-FR"/>
        </w:rPr>
        <w:t xml:space="preserve">Grâce à ces chiffres, je peux remplir un tableau correspondant au taux d'occupation de la dernière saison pour l'ensemble des hébergements de ma zone. </w:t>
      </w:r>
    </w:p>
    <w:p w:rsidR="00890CFF" w:rsidRPr="00890CFF" w:rsidRDefault="00890CFF" w:rsidP="00890CFF">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890CFF" w:rsidRPr="00890CFF" w:rsidRDefault="00890CFF" w:rsidP="00890CFF">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890CFF">
        <w:rPr>
          <w:rFonts w:ascii="Times New Roman" w:eastAsia="Times New Roman" w:hAnsi="Times New Roman" w:cs="Times New Roman"/>
          <w:b/>
          <w:bCs/>
          <w:sz w:val="27"/>
          <w:szCs w:val="27"/>
          <w:lang w:eastAsia="fr-FR"/>
        </w:rPr>
        <w:t>Etape n°3 : location moyenne des résidences secondaires</w:t>
      </w:r>
    </w:p>
    <w:p w:rsidR="00890CFF" w:rsidRPr="00890CFF" w:rsidRDefault="00890CFF" w:rsidP="00890CF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90CFF">
        <w:rPr>
          <w:rFonts w:ascii="Times New Roman" w:eastAsia="Times New Roman" w:hAnsi="Times New Roman" w:cs="Times New Roman"/>
          <w:sz w:val="24"/>
          <w:szCs w:val="24"/>
          <w:lang w:eastAsia="fr-FR"/>
        </w:rPr>
        <w:t>J'ai trouvé sur le site de l'</w:t>
      </w:r>
      <w:hyperlink r:id="rId9" w:tgtFrame="_blank" w:history="1">
        <w:r w:rsidRPr="00890CFF">
          <w:rPr>
            <w:rFonts w:ascii="Times New Roman" w:eastAsia="Times New Roman" w:hAnsi="Times New Roman" w:cs="Times New Roman"/>
            <w:color w:val="0000FF"/>
            <w:sz w:val="24"/>
            <w:szCs w:val="24"/>
            <w:u w:val="single"/>
            <w:lang w:eastAsia="fr-FR"/>
          </w:rPr>
          <w:t>INS</w:t>
        </w:r>
        <w:r w:rsidRPr="00890CFF">
          <w:rPr>
            <w:rFonts w:ascii="Times New Roman" w:eastAsia="Times New Roman" w:hAnsi="Times New Roman" w:cs="Times New Roman"/>
            <w:color w:val="0000FF"/>
            <w:sz w:val="24"/>
            <w:szCs w:val="24"/>
            <w:u w:val="single"/>
            <w:lang w:eastAsia="fr-FR"/>
          </w:rPr>
          <w:t>E</w:t>
        </w:r>
        <w:r w:rsidRPr="00890CFF">
          <w:rPr>
            <w:rFonts w:ascii="Times New Roman" w:eastAsia="Times New Roman" w:hAnsi="Times New Roman" w:cs="Times New Roman"/>
            <w:color w:val="0000FF"/>
            <w:sz w:val="24"/>
            <w:szCs w:val="24"/>
            <w:u w:val="single"/>
            <w:lang w:eastAsia="fr-FR"/>
          </w:rPr>
          <w:t>E</w:t>
        </w:r>
      </w:hyperlink>
      <w:r w:rsidRPr="00890CFF">
        <w:rPr>
          <w:rFonts w:ascii="Times New Roman" w:eastAsia="Times New Roman" w:hAnsi="Times New Roman" w:cs="Times New Roman"/>
          <w:sz w:val="24"/>
          <w:szCs w:val="24"/>
          <w:lang w:eastAsia="fr-FR"/>
        </w:rPr>
        <w:t xml:space="preserve"> le nombre de résidences secondaires sur mon territoire. </w:t>
      </w:r>
    </w:p>
    <w:p w:rsidR="00890CFF" w:rsidRPr="00890CFF" w:rsidRDefault="00890CFF" w:rsidP="00890CF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90CFF">
        <w:rPr>
          <w:rFonts w:ascii="Times New Roman" w:eastAsia="Times New Roman" w:hAnsi="Times New Roman" w:cs="Times New Roman"/>
          <w:sz w:val="24"/>
          <w:szCs w:val="24"/>
          <w:lang w:eastAsia="fr-FR"/>
        </w:rPr>
        <w:t>Je déduis de ce nombre de résidences s</w:t>
      </w:r>
      <w:r>
        <w:rPr>
          <w:rFonts w:ascii="Times New Roman" w:eastAsia="Times New Roman" w:hAnsi="Times New Roman" w:cs="Times New Roman"/>
          <w:sz w:val="24"/>
          <w:szCs w:val="24"/>
          <w:lang w:eastAsia="fr-FR"/>
        </w:rPr>
        <w:t xml:space="preserve">econdaires le total des gites, Clévacances, </w:t>
      </w:r>
      <w:r w:rsidRPr="00890CFF">
        <w:rPr>
          <w:rFonts w:ascii="Times New Roman" w:eastAsia="Times New Roman" w:hAnsi="Times New Roman" w:cs="Times New Roman"/>
          <w:sz w:val="24"/>
          <w:szCs w:val="24"/>
          <w:lang w:eastAsia="fr-FR"/>
        </w:rPr>
        <w:t xml:space="preserve">meublés classés  inventoriés. </w:t>
      </w:r>
    </w:p>
    <w:p w:rsidR="00890CFF" w:rsidRDefault="00890CFF" w:rsidP="00890CF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90CFF">
        <w:rPr>
          <w:rFonts w:ascii="Times New Roman" w:eastAsia="Times New Roman" w:hAnsi="Times New Roman" w:cs="Times New Roman"/>
          <w:sz w:val="24"/>
          <w:szCs w:val="24"/>
          <w:lang w:eastAsia="fr-FR"/>
        </w:rPr>
        <w:t xml:space="preserve">J'ai donc un total T de résidences secondaires et meublés non déclarés. La statistique régionale moyenne est de 57% de résidences secondaires au sens strict, et donc de 43% de meublés non déclarés. </w:t>
      </w:r>
    </w:p>
    <w:p w:rsidR="009E29BE" w:rsidRPr="00890CFF" w:rsidRDefault="009E29BE" w:rsidP="00890CFF">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890CFF" w:rsidRDefault="00890CFF" w:rsidP="0096589E">
      <w:pPr>
        <w:spacing w:before="100" w:beforeAutospacing="1" w:after="100" w:afterAutospacing="1" w:line="240" w:lineRule="auto"/>
        <w:rPr>
          <w:rFonts w:ascii="Times New Roman" w:eastAsia="Times New Roman" w:hAnsi="Times New Roman" w:cs="Times New Roman"/>
          <w:sz w:val="24"/>
          <w:szCs w:val="24"/>
          <w:lang w:eastAsia="fr-FR"/>
        </w:rPr>
      </w:pPr>
      <w:r w:rsidRPr="00890CFF">
        <w:rPr>
          <w:rFonts w:ascii="Times New Roman" w:eastAsia="Times New Roman" w:hAnsi="Times New Roman" w:cs="Times New Roman"/>
          <w:sz w:val="24"/>
          <w:szCs w:val="24"/>
          <w:lang w:eastAsia="fr-FR"/>
        </w:rPr>
        <w:t>La taille moyenne d'une RS est de 3.9 personnes, et la durée d'ouverture est estimée à 8,8 jours en juillet et 11,7 jours en aout.</w:t>
      </w:r>
      <w:r w:rsidRPr="00890CFF">
        <w:rPr>
          <w:rFonts w:ascii="Times New Roman" w:eastAsia="Times New Roman" w:hAnsi="Times New Roman" w:cs="Times New Roman"/>
          <w:sz w:val="24"/>
          <w:szCs w:val="24"/>
          <w:lang w:eastAsia="fr-FR"/>
        </w:rPr>
        <w:br/>
        <w:t xml:space="preserve">Une résidence secondaire représentera donc 80 nuitées/an ([8,8j + 11,7 j]*3,9 = 79,95)) </w:t>
      </w:r>
    </w:p>
    <w:p w:rsidR="005310F5" w:rsidRPr="00890CFF" w:rsidRDefault="005310F5" w:rsidP="0096589E">
      <w:pPr>
        <w:spacing w:before="100" w:beforeAutospacing="1" w:after="100" w:afterAutospacing="1" w:line="240" w:lineRule="auto"/>
        <w:rPr>
          <w:rFonts w:ascii="Times New Roman" w:eastAsia="Times New Roman" w:hAnsi="Times New Roman" w:cs="Times New Roman"/>
          <w:sz w:val="24"/>
          <w:szCs w:val="24"/>
          <w:lang w:eastAsia="fr-FR"/>
        </w:rPr>
      </w:pPr>
    </w:p>
    <w:p w:rsidR="00890CFF" w:rsidRPr="00890CFF" w:rsidRDefault="00890CFF" w:rsidP="00890CFF">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890CFF">
        <w:rPr>
          <w:rFonts w:ascii="Times New Roman" w:eastAsia="Times New Roman" w:hAnsi="Times New Roman" w:cs="Times New Roman"/>
          <w:b/>
          <w:bCs/>
          <w:sz w:val="27"/>
          <w:szCs w:val="27"/>
          <w:lang w:eastAsia="fr-FR"/>
        </w:rPr>
        <w:t>Etape n°4 : la dépense moyenne touristique</w:t>
      </w:r>
    </w:p>
    <w:p w:rsidR="00890CFF" w:rsidRPr="00890CFF" w:rsidRDefault="00890CFF" w:rsidP="00890CF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90CFF">
        <w:rPr>
          <w:rFonts w:ascii="Times New Roman" w:eastAsia="Times New Roman" w:hAnsi="Times New Roman" w:cs="Times New Roman"/>
          <w:sz w:val="24"/>
          <w:szCs w:val="24"/>
          <w:lang w:eastAsia="fr-FR"/>
        </w:rPr>
        <w:t xml:space="preserve">Le CRTA a réalisé en 2004 une étude importante sur le comportement des clientèles touristiques françaises et étrangères. </w:t>
      </w:r>
    </w:p>
    <w:p w:rsidR="00890CFF" w:rsidRPr="00890CFF" w:rsidRDefault="00890CFF" w:rsidP="00890CF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90CFF">
        <w:rPr>
          <w:rFonts w:ascii="Times New Roman" w:eastAsia="Times New Roman" w:hAnsi="Times New Roman" w:cs="Times New Roman"/>
          <w:sz w:val="24"/>
          <w:szCs w:val="24"/>
          <w:lang w:eastAsia="fr-FR"/>
        </w:rPr>
        <w:t xml:space="preserve">Ces enquêtes donnent notamment la dépense moyenne journalière des touristes en séjour, par zone géographique, département, origine, type </w:t>
      </w:r>
      <w:r w:rsidR="005310F5" w:rsidRPr="00890CFF">
        <w:rPr>
          <w:rFonts w:ascii="Times New Roman" w:eastAsia="Times New Roman" w:hAnsi="Times New Roman" w:cs="Times New Roman"/>
          <w:sz w:val="24"/>
          <w:szCs w:val="24"/>
          <w:lang w:eastAsia="fr-FR"/>
        </w:rPr>
        <w:t>d</w:t>
      </w:r>
      <w:r w:rsidR="005310F5">
        <w:rPr>
          <w:rFonts w:ascii="Times New Roman" w:eastAsia="Times New Roman" w:hAnsi="Times New Roman" w:cs="Times New Roman"/>
          <w:sz w:val="24"/>
          <w:szCs w:val="24"/>
          <w:lang w:eastAsia="fr-FR"/>
        </w:rPr>
        <w:t>'</w:t>
      </w:r>
      <w:r w:rsidR="005310F5" w:rsidRPr="00890CFF">
        <w:rPr>
          <w:rFonts w:ascii="Times New Roman" w:eastAsia="Times New Roman" w:hAnsi="Times New Roman" w:cs="Times New Roman"/>
          <w:sz w:val="24"/>
          <w:szCs w:val="24"/>
          <w:lang w:eastAsia="fr-FR"/>
        </w:rPr>
        <w:t>hébergement</w:t>
      </w:r>
      <w:r w:rsidRPr="00890CFF">
        <w:rPr>
          <w:rFonts w:ascii="Times New Roman" w:eastAsia="Times New Roman" w:hAnsi="Times New Roman" w:cs="Times New Roman"/>
          <w:sz w:val="24"/>
          <w:szCs w:val="24"/>
          <w:lang w:eastAsia="fr-FR"/>
        </w:rPr>
        <w:t>, etc. Ces études (</w:t>
      </w:r>
      <w:hyperlink r:id="rId10" w:tgtFrame="_blank" w:history="1">
        <w:r w:rsidRPr="00890CFF">
          <w:rPr>
            <w:rFonts w:ascii="Times New Roman" w:eastAsia="Times New Roman" w:hAnsi="Times New Roman" w:cs="Times New Roman"/>
            <w:color w:val="0000FF"/>
            <w:sz w:val="24"/>
            <w:szCs w:val="24"/>
            <w:u w:val="single"/>
            <w:lang w:eastAsia="fr-FR"/>
          </w:rPr>
          <w:t>clientèle touristique française en Aqu</w:t>
        </w:r>
        <w:r w:rsidRPr="00890CFF">
          <w:rPr>
            <w:rFonts w:ascii="Times New Roman" w:eastAsia="Times New Roman" w:hAnsi="Times New Roman" w:cs="Times New Roman"/>
            <w:color w:val="0000FF"/>
            <w:sz w:val="24"/>
            <w:szCs w:val="24"/>
            <w:u w:val="single"/>
            <w:lang w:eastAsia="fr-FR"/>
          </w:rPr>
          <w:t>i</w:t>
        </w:r>
        <w:r w:rsidRPr="00890CFF">
          <w:rPr>
            <w:rFonts w:ascii="Times New Roman" w:eastAsia="Times New Roman" w:hAnsi="Times New Roman" w:cs="Times New Roman"/>
            <w:color w:val="0000FF"/>
            <w:sz w:val="24"/>
            <w:szCs w:val="24"/>
            <w:u w:val="single"/>
            <w:lang w:eastAsia="fr-FR"/>
          </w:rPr>
          <w:t>taine</w:t>
        </w:r>
      </w:hyperlink>
      <w:r w:rsidRPr="00890CFF">
        <w:rPr>
          <w:rFonts w:ascii="Times New Roman" w:eastAsia="Times New Roman" w:hAnsi="Times New Roman" w:cs="Times New Roman"/>
          <w:sz w:val="24"/>
          <w:szCs w:val="24"/>
          <w:lang w:eastAsia="fr-FR"/>
        </w:rPr>
        <w:t xml:space="preserve"> et </w:t>
      </w:r>
      <w:hyperlink r:id="rId11" w:tgtFrame="_blank" w:history="1">
        <w:r w:rsidRPr="00890CFF">
          <w:rPr>
            <w:rFonts w:ascii="Times New Roman" w:eastAsia="Times New Roman" w:hAnsi="Times New Roman" w:cs="Times New Roman"/>
            <w:color w:val="0000FF"/>
            <w:sz w:val="24"/>
            <w:szCs w:val="24"/>
            <w:u w:val="single"/>
            <w:lang w:eastAsia="fr-FR"/>
          </w:rPr>
          <w:t>clientèle touristique étrangère en A</w:t>
        </w:r>
        <w:r w:rsidRPr="00890CFF">
          <w:rPr>
            <w:rFonts w:ascii="Times New Roman" w:eastAsia="Times New Roman" w:hAnsi="Times New Roman" w:cs="Times New Roman"/>
            <w:color w:val="0000FF"/>
            <w:sz w:val="24"/>
            <w:szCs w:val="24"/>
            <w:u w:val="single"/>
            <w:lang w:eastAsia="fr-FR"/>
          </w:rPr>
          <w:t>q</w:t>
        </w:r>
        <w:r w:rsidRPr="00890CFF">
          <w:rPr>
            <w:rFonts w:ascii="Times New Roman" w:eastAsia="Times New Roman" w:hAnsi="Times New Roman" w:cs="Times New Roman"/>
            <w:color w:val="0000FF"/>
            <w:sz w:val="24"/>
            <w:szCs w:val="24"/>
            <w:u w:val="single"/>
            <w:lang w:eastAsia="fr-FR"/>
          </w:rPr>
          <w:t>uitaine</w:t>
        </w:r>
      </w:hyperlink>
      <w:r w:rsidRPr="00890CFF">
        <w:rPr>
          <w:rFonts w:ascii="Times New Roman" w:eastAsia="Times New Roman" w:hAnsi="Times New Roman" w:cs="Times New Roman"/>
          <w:sz w:val="24"/>
          <w:szCs w:val="24"/>
          <w:lang w:eastAsia="fr-FR"/>
        </w:rPr>
        <w:t xml:space="preserve">) sont sur le site du CRTA. </w:t>
      </w:r>
    </w:p>
    <w:p w:rsidR="00890CFF" w:rsidRDefault="00890CFF" w:rsidP="00890CF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90CFF">
        <w:rPr>
          <w:rFonts w:ascii="Times New Roman" w:eastAsia="Times New Roman" w:hAnsi="Times New Roman" w:cs="Times New Roman"/>
          <w:sz w:val="24"/>
          <w:szCs w:val="24"/>
          <w:lang w:eastAsia="fr-FR"/>
        </w:rPr>
        <w:t xml:space="preserve">On sait ainsi par exemple qu'en 2004 un touriste français dépensait 52 euros en Pyrénées Atlantique et 34 euros en Lot-et-Garonne, ou encore 41 euros en résidence secondaire pour 63 euros en chambre d'hôtes. </w:t>
      </w:r>
    </w:p>
    <w:p w:rsidR="005310F5" w:rsidRPr="00890CFF" w:rsidRDefault="005310F5" w:rsidP="00890CFF">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890CFF" w:rsidRPr="00890CFF" w:rsidRDefault="00890CFF" w:rsidP="00890CFF">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890CFF">
        <w:rPr>
          <w:rFonts w:ascii="Times New Roman" w:eastAsia="Times New Roman" w:hAnsi="Times New Roman" w:cs="Times New Roman"/>
          <w:b/>
          <w:bCs/>
          <w:sz w:val="27"/>
          <w:szCs w:val="27"/>
          <w:lang w:eastAsia="fr-FR"/>
        </w:rPr>
        <w:t>Etape n°5 : le calcul</w:t>
      </w:r>
    </w:p>
    <w:p w:rsidR="00890CFF" w:rsidRPr="00890CFF" w:rsidRDefault="00890CFF" w:rsidP="00890CF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90CFF">
        <w:rPr>
          <w:rFonts w:ascii="Times New Roman" w:eastAsia="Times New Roman" w:hAnsi="Times New Roman" w:cs="Times New Roman"/>
          <w:sz w:val="24"/>
          <w:szCs w:val="24"/>
          <w:lang w:eastAsia="fr-FR"/>
        </w:rPr>
        <w:t xml:space="preserve">J'ai maintenant tous les chiffres nécessaires. Il suffit de faire les additions du nombre de lits, de multiplier cela par les taux d'occupation relevés pour trouver le </w:t>
      </w:r>
      <w:r w:rsidRPr="00890CFF">
        <w:rPr>
          <w:rFonts w:ascii="Times New Roman" w:eastAsia="Times New Roman" w:hAnsi="Times New Roman" w:cs="Times New Roman"/>
          <w:b/>
          <w:bCs/>
          <w:sz w:val="24"/>
          <w:szCs w:val="24"/>
          <w:lang w:eastAsia="fr-FR"/>
        </w:rPr>
        <w:t>nombre de nuitées</w:t>
      </w:r>
      <w:r w:rsidRPr="00890CFF">
        <w:rPr>
          <w:rFonts w:ascii="Times New Roman" w:eastAsia="Times New Roman" w:hAnsi="Times New Roman" w:cs="Times New Roman"/>
          <w:sz w:val="24"/>
          <w:szCs w:val="24"/>
          <w:lang w:eastAsia="fr-FR"/>
        </w:rPr>
        <w:t>.</w:t>
      </w:r>
    </w:p>
    <w:p w:rsidR="00890CFF" w:rsidRPr="00890CFF" w:rsidRDefault="00890CFF" w:rsidP="00890CF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90CFF">
        <w:rPr>
          <w:rFonts w:ascii="Times New Roman" w:eastAsia="Times New Roman" w:hAnsi="Times New Roman" w:cs="Times New Roman"/>
          <w:sz w:val="24"/>
          <w:szCs w:val="24"/>
          <w:lang w:eastAsia="fr-FR"/>
        </w:rPr>
        <w:t xml:space="preserve">Et une seconde multiplication du nombre de nuitées par la dépense moyenne d'un touriste en séjour selon la zone ou le type d'hébergement nous donne le </w:t>
      </w:r>
      <w:r w:rsidRPr="00890CFF">
        <w:rPr>
          <w:rFonts w:ascii="Times New Roman" w:eastAsia="Times New Roman" w:hAnsi="Times New Roman" w:cs="Times New Roman"/>
          <w:b/>
          <w:bCs/>
          <w:sz w:val="24"/>
          <w:szCs w:val="24"/>
          <w:lang w:eastAsia="fr-FR"/>
        </w:rPr>
        <w:t>montant des dépenses effectuées par les touristes en séjour sur mon territoire.</w:t>
      </w:r>
    </w:p>
    <w:p w:rsidR="00890CFF" w:rsidRPr="00890CFF" w:rsidRDefault="00890CFF" w:rsidP="00890CF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90CFF">
        <w:rPr>
          <w:rFonts w:ascii="Times New Roman" w:eastAsia="Times New Roman" w:hAnsi="Times New Roman" w:cs="Times New Roman"/>
          <w:sz w:val="24"/>
          <w:szCs w:val="24"/>
          <w:lang w:eastAsia="fr-FR"/>
        </w:rPr>
        <w:t>La formule est donc :</w:t>
      </w:r>
    </w:p>
    <w:p w:rsidR="00890CFF" w:rsidRPr="00890CFF" w:rsidRDefault="00890CFF" w:rsidP="00890CFF">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890CFF">
        <w:rPr>
          <w:rFonts w:ascii="Times New Roman" w:eastAsia="Times New Roman" w:hAnsi="Times New Roman" w:cs="Times New Roman"/>
          <w:color w:val="FF0000"/>
          <w:sz w:val="24"/>
          <w:szCs w:val="24"/>
          <w:lang w:eastAsia="fr-FR"/>
        </w:rPr>
        <w:t>Nombre de lits x taux d'occupation</w:t>
      </w:r>
      <w:r w:rsidRPr="00890CFF">
        <w:rPr>
          <w:rFonts w:ascii="Times New Roman" w:eastAsia="Times New Roman" w:hAnsi="Times New Roman" w:cs="Times New Roman"/>
          <w:sz w:val="24"/>
          <w:szCs w:val="24"/>
          <w:lang w:eastAsia="fr-FR"/>
        </w:rPr>
        <w:t xml:space="preserve"> = </w:t>
      </w:r>
      <w:r w:rsidRPr="00890CFF">
        <w:rPr>
          <w:rFonts w:ascii="Times New Roman" w:eastAsia="Times New Roman" w:hAnsi="Times New Roman" w:cs="Times New Roman"/>
          <w:b/>
          <w:bCs/>
          <w:sz w:val="24"/>
          <w:szCs w:val="24"/>
          <w:lang w:eastAsia="fr-FR"/>
        </w:rPr>
        <w:t>nombre de nuitées</w:t>
      </w:r>
    </w:p>
    <w:p w:rsidR="00890CFF" w:rsidRDefault="00890CFF" w:rsidP="00890CFF">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890CFF">
        <w:rPr>
          <w:rFonts w:ascii="Times New Roman" w:eastAsia="Times New Roman" w:hAnsi="Times New Roman" w:cs="Times New Roman"/>
          <w:color w:val="FF0000"/>
          <w:sz w:val="24"/>
          <w:szCs w:val="24"/>
          <w:lang w:eastAsia="fr-FR"/>
        </w:rPr>
        <w:t>Nombre de nuitées x dépense journalière</w:t>
      </w:r>
      <w:r w:rsidRPr="00890CFF">
        <w:rPr>
          <w:rFonts w:ascii="Times New Roman" w:eastAsia="Times New Roman" w:hAnsi="Times New Roman" w:cs="Times New Roman"/>
          <w:sz w:val="24"/>
          <w:szCs w:val="24"/>
          <w:lang w:eastAsia="fr-FR"/>
        </w:rPr>
        <w:t xml:space="preserve"> = </w:t>
      </w:r>
      <w:r w:rsidRPr="00890CFF">
        <w:rPr>
          <w:rFonts w:ascii="Times New Roman" w:eastAsia="Times New Roman" w:hAnsi="Times New Roman" w:cs="Times New Roman"/>
          <w:b/>
          <w:bCs/>
          <w:sz w:val="24"/>
          <w:szCs w:val="24"/>
          <w:lang w:eastAsia="fr-FR"/>
        </w:rPr>
        <w:t>dépense des touristes</w:t>
      </w:r>
      <w:r w:rsidRPr="00890CFF">
        <w:rPr>
          <w:rFonts w:ascii="Times New Roman" w:eastAsia="Times New Roman" w:hAnsi="Times New Roman" w:cs="Times New Roman"/>
          <w:sz w:val="24"/>
          <w:szCs w:val="24"/>
          <w:lang w:eastAsia="fr-FR"/>
        </w:rPr>
        <w:t xml:space="preserve"> en séjour sur mon territoire</w:t>
      </w:r>
    </w:p>
    <w:p w:rsidR="005310F5" w:rsidRPr="00890CFF" w:rsidRDefault="005310F5" w:rsidP="005310F5">
      <w:pPr>
        <w:spacing w:before="100" w:beforeAutospacing="1" w:after="100" w:afterAutospacing="1" w:line="240" w:lineRule="auto"/>
        <w:ind w:left="720"/>
        <w:jc w:val="both"/>
        <w:rPr>
          <w:rFonts w:ascii="Times New Roman" w:eastAsia="Times New Roman" w:hAnsi="Times New Roman" w:cs="Times New Roman"/>
          <w:sz w:val="24"/>
          <w:szCs w:val="24"/>
          <w:lang w:eastAsia="fr-FR"/>
        </w:rPr>
      </w:pPr>
    </w:p>
    <w:p w:rsidR="00890CFF" w:rsidRPr="00890CFF" w:rsidRDefault="00890CFF" w:rsidP="00890CFF">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890CFF">
        <w:rPr>
          <w:rFonts w:ascii="Times New Roman" w:eastAsia="Times New Roman" w:hAnsi="Times New Roman" w:cs="Times New Roman"/>
          <w:b/>
          <w:bCs/>
          <w:sz w:val="27"/>
          <w:szCs w:val="27"/>
          <w:lang w:eastAsia="fr-FR"/>
        </w:rPr>
        <w:t>Attention</w:t>
      </w:r>
    </w:p>
    <w:p w:rsidR="00890CFF" w:rsidRPr="00890CFF" w:rsidRDefault="00890CFF" w:rsidP="00890CF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90CFF">
        <w:rPr>
          <w:rFonts w:ascii="Times New Roman" w:eastAsia="Times New Roman" w:hAnsi="Times New Roman" w:cs="Times New Roman"/>
          <w:sz w:val="24"/>
          <w:szCs w:val="24"/>
          <w:lang w:eastAsia="fr-FR"/>
        </w:rPr>
        <w:t xml:space="preserve">Le chiffre ainsi trouvé ne représente pas le chiffre d'affaires touristique du territoire pour plusieurs raisons : </w:t>
      </w:r>
    </w:p>
    <w:p w:rsidR="00890CFF" w:rsidRPr="00890CFF" w:rsidRDefault="00890CFF" w:rsidP="00890CFF">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890CFF">
        <w:rPr>
          <w:rFonts w:ascii="Times New Roman" w:eastAsia="Times New Roman" w:hAnsi="Times New Roman" w:cs="Times New Roman"/>
          <w:sz w:val="24"/>
          <w:szCs w:val="24"/>
          <w:lang w:eastAsia="fr-FR"/>
        </w:rPr>
        <w:t xml:space="preserve">il ne concerne que les touristes hébergés en séjour durant la saison. </w:t>
      </w:r>
    </w:p>
    <w:p w:rsidR="00890CFF" w:rsidRPr="00890CFF" w:rsidRDefault="00890CFF" w:rsidP="00890CFF">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890CFF">
        <w:rPr>
          <w:rFonts w:ascii="Times New Roman" w:eastAsia="Times New Roman" w:hAnsi="Times New Roman" w:cs="Times New Roman"/>
          <w:sz w:val="24"/>
          <w:szCs w:val="24"/>
          <w:lang w:eastAsia="fr-FR"/>
        </w:rPr>
        <w:t xml:space="preserve">ces touristes ne dépensent pas forcément cette somme sur le territoire. Ils peuvent loger dans ma zone et passer leurs journées ailleurs. On parlera donc de </w:t>
      </w:r>
      <w:r w:rsidRPr="00890CFF">
        <w:rPr>
          <w:rFonts w:ascii="Times New Roman" w:eastAsia="Times New Roman" w:hAnsi="Times New Roman" w:cs="Times New Roman"/>
          <w:b/>
          <w:bCs/>
          <w:sz w:val="24"/>
          <w:szCs w:val="24"/>
          <w:lang w:eastAsia="fr-FR"/>
        </w:rPr>
        <w:t>dépenses générées par les touristes en séjour</w:t>
      </w:r>
      <w:r w:rsidRPr="00890CFF">
        <w:rPr>
          <w:rFonts w:ascii="Times New Roman" w:eastAsia="Times New Roman" w:hAnsi="Times New Roman" w:cs="Times New Roman"/>
          <w:sz w:val="24"/>
          <w:szCs w:val="24"/>
          <w:lang w:eastAsia="fr-FR"/>
        </w:rPr>
        <w:t xml:space="preserve"> et non de chiffre d'affaires du tourisme</w:t>
      </w:r>
      <w:r w:rsidRPr="00890CFF">
        <w:rPr>
          <w:rFonts w:ascii="Times New Roman" w:eastAsia="Times New Roman" w:hAnsi="Times New Roman" w:cs="Times New Roman"/>
          <w:b/>
          <w:bCs/>
          <w:sz w:val="24"/>
          <w:szCs w:val="24"/>
          <w:lang w:eastAsia="fr-FR"/>
        </w:rPr>
        <w:t>.</w:t>
      </w:r>
      <w:r w:rsidRPr="00890CFF">
        <w:rPr>
          <w:rFonts w:ascii="Times New Roman" w:eastAsia="Times New Roman" w:hAnsi="Times New Roman" w:cs="Times New Roman"/>
          <w:sz w:val="24"/>
          <w:szCs w:val="24"/>
          <w:lang w:eastAsia="fr-FR"/>
        </w:rPr>
        <w:t xml:space="preserve"> </w:t>
      </w:r>
    </w:p>
    <w:p w:rsidR="00890CFF" w:rsidRDefault="00890CFF" w:rsidP="00890CF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90CFF">
        <w:rPr>
          <w:rFonts w:ascii="Times New Roman" w:eastAsia="Times New Roman" w:hAnsi="Times New Roman" w:cs="Times New Roman"/>
          <w:sz w:val="24"/>
          <w:szCs w:val="24"/>
          <w:lang w:eastAsia="fr-FR"/>
        </w:rPr>
        <w:t xml:space="preserve">Précision sur l'utilisation des données de l'observatoire régional : les </w:t>
      </w:r>
      <w:r w:rsidRPr="00890CFF">
        <w:rPr>
          <w:rFonts w:ascii="Times New Roman" w:eastAsia="Times New Roman" w:hAnsi="Times New Roman" w:cs="Times New Roman"/>
          <w:b/>
          <w:bCs/>
          <w:sz w:val="24"/>
          <w:szCs w:val="24"/>
          <w:lang w:eastAsia="fr-FR"/>
        </w:rPr>
        <w:t>biais peuvent être très nombreux dès que l'on cherche à faire « parler » les chiffres</w:t>
      </w:r>
      <w:r w:rsidRPr="00890CFF">
        <w:rPr>
          <w:rFonts w:ascii="Times New Roman" w:eastAsia="Times New Roman" w:hAnsi="Times New Roman" w:cs="Times New Roman"/>
          <w:sz w:val="24"/>
          <w:szCs w:val="24"/>
          <w:lang w:eastAsia="fr-FR"/>
        </w:rPr>
        <w:t xml:space="preserve">. Il faut donc préparer ce travail avec l'observatoire régional et/ou départemental. </w:t>
      </w:r>
    </w:p>
    <w:p w:rsidR="005310F5" w:rsidRDefault="005310F5" w:rsidP="00890CFF">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5310F5" w:rsidRDefault="005310F5" w:rsidP="00890CFF">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890CFF" w:rsidRPr="00890CFF" w:rsidRDefault="00890CFF" w:rsidP="00890CFF">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fr-FR"/>
        </w:rPr>
      </w:pPr>
      <w:r w:rsidRPr="00890CFF">
        <w:rPr>
          <w:rFonts w:ascii="Times New Roman" w:eastAsia="Times New Roman" w:hAnsi="Times New Roman" w:cs="Times New Roman"/>
          <w:b/>
          <w:bCs/>
          <w:kern w:val="36"/>
          <w:sz w:val="48"/>
          <w:szCs w:val="48"/>
          <w:lang w:eastAsia="fr-FR"/>
        </w:rPr>
        <w:t>Illustrations</w:t>
      </w:r>
    </w:p>
    <w:p w:rsidR="00890CFF" w:rsidRPr="00890CFF" w:rsidRDefault="00890CFF" w:rsidP="00890CFF">
      <w:pPr>
        <w:spacing w:after="0" w:line="240" w:lineRule="auto"/>
        <w:jc w:val="both"/>
        <w:rPr>
          <w:rFonts w:ascii="Times New Roman" w:eastAsia="Times New Roman" w:hAnsi="Times New Roman" w:cs="Times New Roman"/>
          <w:sz w:val="24"/>
          <w:szCs w:val="24"/>
          <w:lang w:eastAsia="fr-FR"/>
        </w:rPr>
      </w:pPr>
    </w:p>
    <w:p w:rsidR="00890CFF" w:rsidRPr="00890CFF" w:rsidRDefault="00890CFF" w:rsidP="005310F5">
      <w:pPr>
        <w:spacing w:after="0" w:line="240" w:lineRule="auto"/>
        <w:rPr>
          <w:rFonts w:ascii="Times New Roman" w:eastAsia="Times New Roman" w:hAnsi="Times New Roman" w:cs="Times New Roman"/>
          <w:sz w:val="24"/>
          <w:szCs w:val="24"/>
          <w:lang w:eastAsia="fr-FR"/>
        </w:rPr>
      </w:pPr>
      <w:r w:rsidRPr="00890CFF">
        <w:rPr>
          <w:rFonts w:ascii="Times New Roman" w:eastAsia="Times New Roman" w:hAnsi="Times New Roman" w:cs="Times New Roman"/>
          <w:b/>
          <w:bCs/>
          <w:sz w:val="24"/>
          <w:szCs w:val="24"/>
          <w:lang w:eastAsia="fr-FR"/>
        </w:rPr>
        <w:t>Chiffres OT de Villeréal</w:t>
      </w:r>
      <w:r w:rsidRPr="00890CFF">
        <w:rPr>
          <w:rFonts w:ascii="Times New Roman" w:eastAsia="Times New Roman" w:hAnsi="Times New Roman" w:cs="Times New Roman"/>
          <w:sz w:val="24"/>
          <w:szCs w:val="24"/>
          <w:lang w:eastAsia="fr-FR"/>
        </w:rPr>
        <w:br/>
        <w:t>Grâce à cette méthode, Marlène Fieremans, responsable de l'OT de Villeréal a pu calculer la consommation touristique générée par les touristes en séjour sur son territoire</w:t>
      </w:r>
      <w:r w:rsidRPr="00890CFF">
        <w:rPr>
          <w:rFonts w:ascii="Times New Roman" w:eastAsia="Times New Roman" w:hAnsi="Times New Roman" w:cs="Times New Roman"/>
          <w:sz w:val="24"/>
          <w:szCs w:val="24"/>
          <w:lang w:eastAsia="fr-FR"/>
        </w:rPr>
        <w:br/>
        <w:t>Chiffres_Villeréal.doc</w:t>
      </w:r>
      <w:r w:rsidRPr="00890CFF">
        <w:rPr>
          <w:rFonts w:ascii="Times New Roman" w:eastAsia="Times New Roman" w:hAnsi="Times New Roman" w:cs="Times New Roman"/>
          <w:sz w:val="24"/>
          <w:szCs w:val="24"/>
          <w:lang w:eastAsia="fr-FR"/>
        </w:rPr>
        <w:br/>
        <w:t>Document Microsoft Word [32.0 KB]</w:t>
      </w:r>
      <w:r w:rsidRPr="00890CFF">
        <w:rPr>
          <w:rFonts w:ascii="Times New Roman" w:eastAsia="Times New Roman" w:hAnsi="Times New Roman" w:cs="Times New Roman"/>
          <w:sz w:val="24"/>
          <w:szCs w:val="24"/>
          <w:lang w:eastAsia="fr-FR"/>
        </w:rPr>
        <w:br/>
      </w:r>
      <w:hyperlink r:id="rId12" w:history="1">
        <w:r w:rsidRPr="00890CFF">
          <w:rPr>
            <w:rFonts w:ascii="Times New Roman" w:eastAsia="Times New Roman" w:hAnsi="Times New Roman" w:cs="Times New Roman"/>
            <w:color w:val="0000FF"/>
            <w:sz w:val="24"/>
            <w:szCs w:val="24"/>
            <w:u w:val="single"/>
            <w:lang w:eastAsia="fr-FR"/>
          </w:rPr>
          <w:t>Télécha</w:t>
        </w:r>
        <w:r w:rsidRPr="00890CFF">
          <w:rPr>
            <w:rFonts w:ascii="Times New Roman" w:eastAsia="Times New Roman" w:hAnsi="Times New Roman" w:cs="Times New Roman"/>
            <w:color w:val="0000FF"/>
            <w:sz w:val="24"/>
            <w:szCs w:val="24"/>
            <w:u w:val="single"/>
            <w:lang w:eastAsia="fr-FR"/>
          </w:rPr>
          <w:t>r</w:t>
        </w:r>
        <w:r w:rsidRPr="00890CFF">
          <w:rPr>
            <w:rFonts w:ascii="Times New Roman" w:eastAsia="Times New Roman" w:hAnsi="Times New Roman" w:cs="Times New Roman"/>
            <w:color w:val="0000FF"/>
            <w:sz w:val="24"/>
            <w:szCs w:val="24"/>
            <w:u w:val="single"/>
            <w:lang w:eastAsia="fr-FR"/>
          </w:rPr>
          <w:t>ger</w:t>
        </w:r>
      </w:hyperlink>
      <w:r w:rsidRPr="00890CFF">
        <w:rPr>
          <w:rFonts w:ascii="Times New Roman" w:eastAsia="Times New Roman" w:hAnsi="Times New Roman" w:cs="Times New Roman"/>
          <w:sz w:val="24"/>
          <w:szCs w:val="24"/>
          <w:lang w:eastAsia="fr-FR"/>
        </w:rPr>
        <w:t xml:space="preserve"> </w:t>
      </w:r>
    </w:p>
    <w:p w:rsidR="00890CFF" w:rsidRDefault="00890CFF" w:rsidP="00890CFF">
      <w:pPr>
        <w:spacing w:after="0" w:line="240" w:lineRule="auto"/>
        <w:jc w:val="both"/>
        <w:rPr>
          <w:rFonts w:ascii="Times New Roman" w:eastAsia="Times New Roman" w:hAnsi="Times New Roman" w:cs="Times New Roman"/>
          <w:sz w:val="24"/>
          <w:szCs w:val="24"/>
          <w:lang w:eastAsia="fr-FR"/>
        </w:rPr>
      </w:pPr>
    </w:p>
    <w:p w:rsidR="005310F5" w:rsidRDefault="005310F5" w:rsidP="00890CFF">
      <w:pPr>
        <w:spacing w:after="0" w:line="240" w:lineRule="auto"/>
        <w:jc w:val="both"/>
        <w:rPr>
          <w:rFonts w:ascii="Times New Roman" w:eastAsia="Times New Roman" w:hAnsi="Times New Roman" w:cs="Times New Roman"/>
          <w:sz w:val="24"/>
          <w:szCs w:val="24"/>
          <w:lang w:eastAsia="fr-FR"/>
        </w:rPr>
      </w:pPr>
    </w:p>
    <w:p w:rsidR="005310F5" w:rsidRPr="00890CFF" w:rsidRDefault="005310F5" w:rsidP="00890CFF">
      <w:pPr>
        <w:spacing w:after="0" w:line="240" w:lineRule="auto"/>
        <w:jc w:val="both"/>
        <w:rPr>
          <w:rFonts w:ascii="Times New Roman" w:eastAsia="Times New Roman" w:hAnsi="Times New Roman" w:cs="Times New Roman"/>
          <w:sz w:val="24"/>
          <w:szCs w:val="24"/>
          <w:lang w:eastAsia="fr-FR"/>
        </w:rPr>
      </w:pPr>
    </w:p>
    <w:p w:rsidR="00890CFF" w:rsidRPr="00890CFF" w:rsidRDefault="00890CFF" w:rsidP="005310F5">
      <w:pPr>
        <w:spacing w:after="0" w:line="240" w:lineRule="auto"/>
        <w:rPr>
          <w:rFonts w:ascii="Times New Roman" w:eastAsia="Times New Roman" w:hAnsi="Times New Roman" w:cs="Times New Roman"/>
          <w:sz w:val="24"/>
          <w:szCs w:val="24"/>
          <w:lang w:eastAsia="fr-FR"/>
        </w:rPr>
      </w:pPr>
      <w:r w:rsidRPr="00890CFF">
        <w:rPr>
          <w:rFonts w:ascii="Times New Roman" w:eastAsia="Times New Roman" w:hAnsi="Times New Roman" w:cs="Times New Roman"/>
          <w:b/>
          <w:bCs/>
          <w:sz w:val="24"/>
          <w:szCs w:val="24"/>
          <w:lang w:eastAsia="fr-FR"/>
        </w:rPr>
        <w:t>Les tableaux de bord et exemple du Périgord Noir</w:t>
      </w:r>
      <w:r w:rsidRPr="00890CFF">
        <w:rPr>
          <w:rFonts w:ascii="Times New Roman" w:eastAsia="Times New Roman" w:hAnsi="Times New Roman" w:cs="Times New Roman"/>
          <w:sz w:val="24"/>
          <w:szCs w:val="24"/>
          <w:lang w:eastAsia="fr-FR"/>
        </w:rPr>
        <w:br/>
        <w:t xml:space="preserve">A </w:t>
      </w:r>
      <w:r w:rsidR="005310F5" w:rsidRPr="00890CFF">
        <w:rPr>
          <w:rFonts w:ascii="Times New Roman" w:eastAsia="Times New Roman" w:hAnsi="Times New Roman" w:cs="Times New Roman"/>
          <w:sz w:val="24"/>
          <w:szCs w:val="24"/>
          <w:lang w:eastAsia="fr-FR"/>
        </w:rPr>
        <w:t>l’ occasion</w:t>
      </w:r>
      <w:r w:rsidRPr="00890CFF">
        <w:rPr>
          <w:rFonts w:ascii="Times New Roman" w:eastAsia="Times New Roman" w:hAnsi="Times New Roman" w:cs="Times New Roman"/>
          <w:sz w:val="24"/>
          <w:szCs w:val="24"/>
          <w:lang w:eastAsia="fr-FR"/>
        </w:rPr>
        <w:t xml:space="preserve"> d'une journée technique MOPA en 2007, Philippe Tarricq, responsable de l'observatoire régional présentait le système de tableau de bord permettant d'évaluer le nombre de nuitées.</w:t>
      </w:r>
      <w:r w:rsidRPr="00890CFF">
        <w:rPr>
          <w:rFonts w:ascii="Times New Roman" w:eastAsia="Times New Roman" w:hAnsi="Times New Roman" w:cs="Times New Roman"/>
          <w:sz w:val="24"/>
          <w:szCs w:val="24"/>
          <w:lang w:eastAsia="fr-FR"/>
        </w:rPr>
        <w:br/>
        <w:t>Ce</w:t>
      </w:r>
      <w:r w:rsidRPr="00890CFF">
        <w:rPr>
          <w:rFonts w:ascii="Times New Roman" w:eastAsia="Times New Roman" w:hAnsi="Times New Roman" w:cs="Times New Roman"/>
          <w:sz w:val="24"/>
          <w:szCs w:val="24"/>
          <w:lang w:eastAsia="fr-FR"/>
        </w:rPr>
        <w:br/>
        <w:t>Tableau de bord PNoir.pdf</w:t>
      </w:r>
      <w:r w:rsidRPr="00890CFF">
        <w:rPr>
          <w:rFonts w:ascii="Times New Roman" w:eastAsia="Times New Roman" w:hAnsi="Times New Roman" w:cs="Times New Roman"/>
          <w:sz w:val="24"/>
          <w:szCs w:val="24"/>
          <w:lang w:eastAsia="fr-FR"/>
        </w:rPr>
        <w:br/>
        <w:t>Document Adobe Acrobat [1.3 MB]</w:t>
      </w:r>
      <w:r w:rsidRPr="00890CFF">
        <w:rPr>
          <w:rFonts w:ascii="Times New Roman" w:eastAsia="Times New Roman" w:hAnsi="Times New Roman" w:cs="Times New Roman"/>
          <w:sz w:val="24"/>
          <w:szCs w:val="24"/>
          <w:lang w:eastAsia="fr-FR"/>
        </w:rPr>
        <w:br/>
      </w:r>
      <w:hyperlink r:id="rId13" w:history="1">
        <w:r w:rsidRPr="00890CFF">
          <w:rPr>
            <w:rFonts w:ascii="Times New Roman" w:eastAsia="Times New Roman" w:hAnsi="Times New Roman" w:cs="Times New Roman"/>
            <w:color w:val="0000FF"/>
            <w:sz w:val="24"/>
            <w:szCs w:val="24"/>
            <w:u w:val="single"/>
            <w:lang w:eastAsia="fr-FR"/>
          </w:rPr>
          <w:t>Télécharger</w:t>
        </w:r>
      </w:hyperlink>
      <w:r w:rsidRPr="00890CFF">
        <w:rPr>
          <w:rFonts w:ascii="Times New Roman" w:eastAsia="Times New Roman" w:hAnsi="Times New Roman" w:cs="Times New Roman"/>
          <w:sz w:val="24"/>
          <w:szCs w:val="24"/>
          <w:lang w:eastAsia="fr-FR"/>
        </w:rPr>
        <w:t xml:space="preserve"> </w:t>
      </w:r>
    </w:p>
    <w:p w:rsidR="005310F5" w:rsidRDefault="005310F5" w:rsidP="00890CFF">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fr-FR"/>
        </w:rPr>
      </w:pPr>
    </w:p>
    <w:p w:rsidR="00890CFF" w:rsidRPr="00890CFF" w:rsidRDefault="00890CFF" w:rsidP="00890CFF">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fr-FR"/>
        </w:rPr>
      </w:pPr>
      <w:r w:rsidRPr="00890CFF">
        <w:rPr>
          <w:rFonts w:ascii="Times New Roman" w:eastAsia="Times New Roman" w:hAnsi="Times New Roman" w:cs="Times New Roman"/>
          <w:b/>
          <w:bCs/>
          <w:kern w:val="36"/>
          <w:sz w:val="48"/>
          <w:szCs w:val="48"/>
          <w:lang w:eastAsia="fr-FR"/>
        </w:rPr>
        <w:t>La dépense touristique générée par les excursionnistes</w:t>
      </w:r>
    </w:p>
    <w:p w:rsidR="00890CFF" w:rsidRPr="00890CFF" w:rsidRDefault="00890CFF" w:rsidP="00890CFF">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890CFF">
        <w:rPr>
          <w:rFonts w:ascii="Times New Roman" w:eastAsia="Times New Roman" w:hAnsi="Times New Roman" w:cs="Times New Roman"/>
          <w:b/>
          <w:bCs/>
          <w:sz w:val="27"/>
          <w:szCs w:val="27"/>
          <w:lang w:eastAsia="fr-FR"/>
        </w:rPr>
        <w:t>Explication</w:t>
      </w:r>
    </w:p>
    <w:p w:rsidR="00890CFF" w:rsidRPr="00890CFF" w:rsidRDefault="00890CFF" w:rsidP="00890CF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90CFF">
        <w:rPr>
          <w:rFonts w:ascii="Times New Roman" w:eastAsia="Times New Roman" w:hAnsi="Times New Roman" w:cs="Times New Roman"/>
          <w:sz w:val="24"/>
          <w:szCs w:val="24"/>
          <w:lang w:eastAsia="fr-FR"/>
        </w:rPr>
        <w:t xml:space="preserve">L'observation de la fréquentation touristique journalière par des excursionnistes sur mon territoire est difficile à mesurer. </w:t>
      </w:r>
    </w:p>
    <w:p w:rsidR="009E29BE" w:rsidRDefault="00890CFF" w:rsidP="00890CF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90CFF">
        <w:rPr>
          <w:rFonts w:ascii="Times New Roman" w:eastAsia="Times New Roman" w:hAnsi="Times New Roman" w:cs="Times New Roman"/>
          <w:sz w:val="24"/>
          <w:szCs w:val="24"/>
          <w:lang w:eastAsia="fr-FR"/>
        </w:rPr>
        <w:t xml:space="preserve">La solution la plus réaliste est le </w:t>
      </w:r>
      <w:r w:rsidRPr="00890CFF">
        <w:rPr>
          <w:rFonts w:ascii="Times New Roman" w:eastAsia="Times New Roman" w:hAnsi="Times New Roman" w:cs="Times New Roman"/>
          <w:b/>
          <w:bCs/>
          <w:sz w:val="24"/>
          <w:szCs w:val="24"/>
          <w:lang w:eastAsia="fr-FR"/>
        </w:rPr>
        <w:t>comptage routier</w:t>
      </w:r>
      <w:r w:rsidRPr="00890CFF">
        <w:rPr>
          <w:rFonts w:ascii="Times New Roman" w:eastAsia="Times New Roman" w:hAnsi="Times New Roman" w:cs="Times New Roman"/>
          <w:sz w:val="24"/>
          <w:szCs w:val="24"/>
          <w:lang w:eastAsia="fr-FR"/>
        </w:rPr>
        <w:t>, mais elle n'est efficace que si le territoire ou la station a peu de routes d'accès (par exemple en montagne, ou en bord de mer avec peu d'accès à la station).</w:t>
      </w:r>
    </w:p>
    <w:p w:rsidR="00890CFF" w:rsidRPr="00890CFF" w:rsidRDefault="00890CFF" w:rsidP="00890CF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90CFF">
        <w:rPr>
          <w:rFonts w:ascii="Times New Roman" w:eastAsia="Times New Roman" w:hAnsi="Times New Roman" w:cs="Times New Roman"/>
          <w:sz w:val="24"/>
          <w:szCs w:val="24"/>
          <w:lang w:eastAsia="fr-FR"/>
        </w:rPr>
        <w:t xml:space="preserve">Les autres indicateurs (fréquentation des sites, de l'office de tourisme, d'évènements) seront par définition incomplets et permettront uniquement une observation des variations. </w:t>
      </w:r>
    </w:p>
    <w:p w:rsidR="0057461E" w:rsidRDefault="0057461E" w:rsidP="00890CFF">
      <w:pPr>
        <w:jc w:val="both"/>
      </w:pPr>
    </w:p>
    <w:sectPr w:rsidR="0057461E" w:rsidSect="005746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1C07"/>
    <w:multiLevelType w:val="multilevel"/>
    <w:tmpl w:val="D6BA2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E36E9"/>
    <w:multiLevelType w:val="multilevel"/>
    <w:tmpl w:val="7986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80006E"/>
    <w:multiLevelType w:val="multilevel"/>
    <w:tmpl w:val="73FAC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1B0CE9"/>
    <w:multiLevelType w:val="multilevel"/>
    <w:tmpl w:val="E62CC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7F4BA8"/>
    <w:multiLevelType w:val="multilevel"/>
    <w:tmpl w:val="82FC8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DD1C79"/>
    <w:multiLevelType w:val="multilevel"/>
    <w:tmpl w:val="EFB47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573E0C"/>
    <w:multiLevelType w:val="multilevel"/>
    <w:tmpl w:val="0D26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077BA1"/>
    <w:multiLevelType w:val="multilevel"/>
    <w:tmpl w:val="3C480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2"/>
  </w:num>
  <w:num w:numId="4">
    <w:abstractNumId w:val="7"/>
  </w:num>
  <w:num w:numId="5">
    <w:abstractNumId w:val="0"/>
  </w:num>
  <w:num w:numId="6">
    <w:abstractNumId w:val="3"/>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90CFF"/>
    <w:rsid w:val="00031BCB"/>
    <w:rsid w:val="005310F5"/>
    <w:rsid w:val="0057461E"/>
    <w:rsid w:val="00890CFF"/>
    <w:rsid w:val="0096589E"/>
    <w:rsid w:val="009E29B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61E"/>
  </w:style>
  <w:style w:type="paragraph" w:styleId="Titre1">
    <w:name w:val="heading 1"/>
    <w:basedOn w:val="Normal"/>
    <w:link w:val="Titre1Car"/>
    <w:uiPriority w:val="9"/>
    <w:qFormat/>
    <w:rsid w:val="00890C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890CF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90CF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890CFF"/>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890CFF"/>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890CFF"/>
    <w:rPr>
      <w:b/>
      <w:bCs/>
    </w:rPr>
  </w:style>
  <w:style w:type="character" w:styleId="Lienhypertexte">
    <w:name w:val="Hyperlink"/>
    <w:basedOn w:val="Policepardfaut"/>
    <w:uiPriority w:val="99"/>
    <w:semiHidden/>
    <w:unhideWhenUsed/>
    <w:rsid w:val="00890CFF"/>
    <w:rPr>
      <w:color w:val="0000FF"/>
      <w:u w:val="single"/>
    </w:rPr>
  </w:style>
  <w:style w:type="paragraph" w:styleId="Textedebulles">
    <w:name w:val="Balloon Text"/>
    <w:basedOn w:val="Normal"/>
    <w:link w:val="TextedebullesCar"/>
    <w:uiPriority w:val="99"/>
    <w:semiHidden/>
    <w:unhideWhenUsed/>
    <w:rsid w:val="00890C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90C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8995623">
      <w:bodyDiv w:val="1"/>
      <w:marLeft w:val="0"/>
      <w:marRight w:val="0"/>
      <w:marTop w:val="0"/>
      <w:marBottom w:val="0"/>
      <w:divBdr>
        <w:top w:val="none" w:sz="0" w:space="0" w:color="auto"/>
        <w:left w:val="none" w:sz="0" w:space="0" w:color="auto"/>
        <w:bottom w:val="none" w:sz="0" w:space="0" w:color="auto"/>
        <w:right w:val="none" w:sz="0" w:space="0" w:color="auto"/>
      </w:divBdr>
    </w:div>
    <w:div w:id="1396079691">
      <w:bodyDiv w:val="1"/>
      <w:marLeft w:val="0"/>
      <w:marRight w:val="0"/>
      <w:marTop w:val="0"/>
      <w:marBottom w:val="0"/>
      <w:divBdr>
        <w:top w:val="none" w:sz="0" w:space="0" w:color="auto"/>
        <w:left w:val="none" w:sz="0" w:space="0" w:color="auto"/>
        <w:bottom w:val="none" w:sz="0" w:space="0" w:color="auto"/>
        <w:right w:val="none" w:sz="0" w:space="0" w:color="auto"/>
      </w:divBdr>
      <w:divsChild>
        <w:div w:id="1070733454">
          <w:marLeft w:val="0"/>
          <w:marRight w:val="0"/>
          <w:marTop w:val="0"/>
          <w:marBottom w:val="0"/>
          <w:divBdr>
            <w:top w:val="none" w:sz="0" w:space="0" w:color="auto"/>
            <w:left w:val="none" w:sz="0" w:space="0" w:color="auto"/>
            <w:bottom w:val="none" w:sz="0" w:space="0" w:color="auto"/>
            <w:right w:val="none" w:sz="0" w:space="0" w:color="auto"/>
          </w:divBdr>
        </w:div>
        <w:div w:id="152647785">
          <w:marLeft w:val="0"/>
          <w:marRight w:val="0"/>
          <w:marTop w:val="0"/>
          <w:marBottom w:val="0"/>
          <w:divBdr>
            <w:top w:val="none" w:sz="0" w:space="0" w:color="auto"/>
            <w:left w:val="none" w:sz="0" w:space="0" w:color="auto"/>
            <w:bottom w:val="none" w:sz="0" w:space="0" w:color="auto"/>
            <w:right w:val="none" w:sz="0" w:space="0" w:color="auto"/>
          </w:divBdr>
        </w:div>
        <w:div w:id="532037650">
          <w:marLeft w:val="0"/>
          <w:marRight w:val="0"/>
          <w:marTop w:val="0"/>
          <w:marBottom w:val="0"/>
          <w:divBdr>
            <w:top w:val="none" w:sz="0" w:space="0" w:color="auto"/>
            <w:left w:val="none" w:sz="0" w:space="0" w:color="auto"/>
            <w:bottom w:val="none" w:sz="0" w:space="0" w:color="auto"/>
            <w:right w:val="none" w:sz="0" w:space="0" w:color="auto"/>
          </w:divBdr>
        </w:div>
        <w:div w:id="2138327546">
          <w:marLeft w:val="0"/>
          <w:marRight w:val="0"/>
          <w:marTop w:val="0"/>
          <w:marBottom w:val="0"/>
          <w:divBdr>
            <w:top w:val="none" w:sz="0" w:space="0" w:color="auto"/>
            <w:left w:val="none" w:sz="0" w:space="0" w:color="auto"/>
            <w:bottom w:val="none" w:sz="0" w:space="0" w:color="auto"/>
            <w:right w:val="none" w:sz="0" w:space="0" w:color="auto"/>
          </w:divBdr>
        </w:div>
        <w:div w:id="2037537048">
          <w:marLeft w:val="0"/>
          <w:marRight w:val="0"/>
          <w:marTop w:val="0"/>
          <w:marBottom w:val="0"/>
          <w:divBdr>
            <w:top w:val="none" w:sz="0" w:space="0" w:color="auto"/>
            <w:left w:val="none" w:sz="0" w:space="0" w:color="auto"/>
            <w:bottom w:val="none" w:sz="0" w:space="0" w:color="auto"/>
            <w:right w:val="none" w:sz="0" w:space="0" w:color="auto"/>
          </w:divBdr>
        </w:div>
        <w:div w:id="218320958">
          <w:marLeft w:val="0"/>
          <w:marRight w:val="0"/>
          <w:marTop w:val="0"/>
          <w:marBottom w:val="0"/>
          <w:divBdr>
            <w:top w:val="none" w:sz="0" w:space="0" w:color="auto"/>
            <w:left w:val="none" w:sz="0" w:space="0" w:color="auto"/>
            <w:bottom w:val="none" w:sz="0" w:space="0" w:color="auto"/>
            <w:right w:val="none" w:sz="0" w:space="0" w:color="auto"/>
          </w:divBdr>
        </w:div>
        <w:div w:id="408159612">
          <w:marLeft w:val="0"/>
          <w:marRight w:val="0"/>
          <w:marTop w:val="0"/>
          <w:marBottom w:val="0"/>
          <w:divBdr>
            <w:top w:val="none" w:sz="0" w:space="0" w:color="auto"/>
            <w:left w:val="none" w:sz="0" w:space="0" w:color="auto"/>
            <w:bottom w:val="none" w:sz="0" w:space="0" w:color="auto"/>
            <w:right w:val="none" w:sz="0" w:space="0" w:color="auto"/>
          </w:divBdr>
        </w:div>
        <w:div w:id="2026978181">
          <w:marLeft w:val="0"/>
          <w:marRight w:val="0"/>
          <w:marTop w:val="0"/>
          <w:marBottom w:val="0"/>
          <w:divBdr>
            <w:top w:val="none" w:sz="0" w:space="0" w:color="auto"/>
            <w:left w:val="none" w:sz="0" w:space="0" w:color="auto"/>
            <w:bottom w:val="none" w:sz="0" w:space="0" w:color="auto"/>
            <w:right w:val="none" w:sz="0" w:space="0" w:color="auto"/>
          </w:divBdr>
        </w:div>
        <w:div w:id="1709837525">
          <w:marLeft w:val="0"/>
          <w:marRight w:val="0"/>
          <w:marTop w:val="0"/>
          <w:marBottom w:val="0"/>
          <w:divBdr>
            <w:top w:val="none" w:sz="0" w:space="0" w:color="auto"/>
            <w:left w:val="none" w:sz="0" w:space="0" w:color="auto"/>
            <w:bottom w:val="none" w:sz="0" w:space="0" w:color="auto"/>
            <w:right w:val="none" w:sz="0" w:space="0" w:color="auto"/>
          </w:divBdr>
        </w:div>
        <w:div w:id="1693412864">
          <w:marLeft w:val="0"/>
          <w:marRight w:val="0"/>
          <w:marTop w:val="0"/>
          <w:marBottom w:val="0"/>
          <w:divBdr>
            <w:top w:val="none" w:sz="0" w:space="0" w:color="auto"/>
            <w:left w:val="none" w:sz="0" w:space="0" w:color="auto"/>
            <w:bottom w:val="none" w:sz="0" w:space="0" w:color="auto"/>
            <w:right w:val="none" w:sz="0" w:space="0" w:color="auto"/>
          </w:divBdr>
        </w:div>
        <w:div w:id="237595552">
          <w:marLeft w:val="0"/>
          <w:marRight w:val="0"/>
          <w:marTop w:val="0"/>
          <w:marBottom w:val="0"/>
          <w:divBdr>
            <w:top w:val="none" w:sz="0" w:space="0" w:color="auto"/>
            <w:left w:val="none" w:sz="0" w:space="0" w:color="auto"/>
            <w:bottom w:val="none" w:sz="0" w:space="0" w:color="auto"/>
            <w:right w:val="none" w:sz="0" w:space="0" w:color="auto"/>
          </w:divBdr>
        </w:div>
        <w:div w:id="42488074">
          <w:marLeft w:val="0"/>
          <w:marRight w:val="0"/>
          <w:marTop w:val="0"/>
          <w:marBottom w:val="0"/>
          <w:divBdr>
            <w:top w:val="none" w:sz="0" w:space="0" w:color="auto"/>
            <w:left w:val="none" w:sz="0" w:space="0" w:color="auto"/>
            <w:bottom w:val="none" w:sz="0" w:space="0" w:color="auto"/>
            <w:right w:val="none" w:sz="0" w:space="0" w:color="auto"/>
          </w:divBdr>
        </w:div>
        <w:div w:id="1311059782">
          <w:marLeft w:val="0"/>
          <w:marRight w:val="0"/>
          <w:marTop w:val="0"/>
          <w:marBottom w:val="0"/>
          <w:divBdr>
            <w:top w:val="none" w:sz="0" w:space="0" w:color="auto"/>
            <w:left w:val="none" w:sz="0" w:space="0" w:color="auto"/>
            <w:bottom w:val="none" w:sz="0" w:space="0" w:color="auto"/>
            <w:right w:val="none" w:sz="0" w:space="0" w:color="auto"/>
          </w:divBdr>
        </w:div>
        <w:div w:id="353271221">
          <w:marLeft w:val="0"/>
          <w:marRight w:val="0"/>
          <w:marTop w:val="0"/>
          <w:marBottom w:val="0"/>
          <w:divBdr>
            <w:top w:val="none" w:sz="0" w:space="0" w:color="auto"/>
            <w:left w:val="none" w:sz="0" w:space="0" w:color="auto"/>
            <w:bottom w:val="none" w:sz="0" w:space="0" w:color="auto"/>
            <w:right w:val="none" w:sz="0" w:space="0" w:color="auto"/>
          </w:divBdr>
        </w:div>
        <w:div w:id="472479622">
          <w:marLeft w:val="0"/>
          <w:marRight w:val="0"/>
          <w:marTop w:val="0"/>
          <w:marBottom w:val="0"/>
          <w:divBdr>
            <w:top w:val="none" w:sz="0" w:space="0" w:color="auto"/>
            <w:left w:val="none" w:sz="0" w:space="0" w:color="auto"/>
            <w:bottom w:val="none" w:sz="0" w:space="0" w:color="auto"/>
            <w:right w:val="none" w:sz="0" w:space="0" w:color="auto"/>
          </w:divBdr>
        </w:div>
        <w:div w:id="2144224697">
          <w:marLeft w:val="0"/>
          <w:marRight w:val="0"/>
          <w:marTop w:val="0"/>
          <w:marBottom w:val="0"/>
          <w:divBdr>
            <w:top w:val="none" w:sz="0" w:space="0" w:color="auto"/>
            <w:left w:val="none" w:sz="0" w:space="0" w:color="auto"/>
            <w:bottom w:val="none" w:sz="0" w:space="0" w:color="auto"/>
            <w:right w:val="none" w:sz="0" w:space="0" w:color="auto"/>
          </w:divBdr>
        </w:div>
        <w:div w:id="607464732">
          <w:marLeft w:val="0"/>
          <w:marRight w:val="0"/>
          <w:marTop w:val="0"/>
          <w:marBottom w:val="0"/>
          <w:divBdr>
            <w:top w:val="none" w:sz="0" w:space="0" w:color="auto"/>
            <w:left w:val="none" w:sz="0" w:space="0" w:color="auto"/>
            <w:bottom w:val="none" w:sz="0" w:space="0" w:color="auto"/>
            <w:right w:val="none" w:sz="0" w:space="0" w:color="auto"/>
          </w:divBdr>
          <w:divsChild>
            <w:div w:id="1638219985">
              <w:marLeft w:val="0"/>
              <w:marRight w:val="0"/>
              <w:marTop w:val="0"/>
              <w:marBottom w:val="0"/>
              <w:divBdr>
                <w:top w:val="none" w:sz="0" w:space="0" w:color="auto"/>
                <w:left w:val="none" w:sz="0" w:space="0" w:color="auto"/>
                <w:bottom w:val="none" w:sz="0" w:space="0" w:color="auto"/>
                <w:right w:val="none" w:sz="0" w:space="0" w:color="auto"/>
              </w:divBdr>
            </w:div>
            <w:div w:id="466169763">
              <w:marLeft w:val="0"/>
              <w:marRight w:val="0"/>
              <w:marTop w:val="0"/>
              <w:marBottom w:val="0"/>
              <w:divBdr>
                <w:top w:val="none" w:sz="0" w:space="0" w:color="auto"/>
                <w:left w:val="none" w:sz="0" w:space="0" w:color="auto"/>
                <w:bottom w:val="none" w:sz="0" w:space="0" w:color="auto"/>
                <w:right w:val="none" w:sz="0" w:space="0" w:color="auto"/>
              </w:divBdr>
            </w:div>
          </w:divsChild>
        </w:div>
        <w:div w:id="1974209579">
          <w:marLeft w:val="0"/>
          <w:marRight w:val="0"/>
          <w:marTop w:val="0"/>
          <w:marBottom w:val="0"/>
          <w:divBdr>
            <w:top w:val="none" w:sz="0" w:space="0" w:color="auto"/>
            <w:left w:val="none" w:sz="0" w:space="0" w:color="auto"/>
            <w:bottom w:val="none" w:sz="0" w:space="0" w:color="auto"/>
            <w:right w:val="none" w:sz="0" w:space="0" w:color="auto"/>
          </w:divBdr>
          <w:divsChild>
            <w:div w:id="1826167445">
              <w:marLeft w:val="0"/>
              <w:marRight w:val="0"/>
              <w:marTop w:val="0"/>
              <w:marBottom w:val="0"/>
              <w:divBdr>
                <w:top w:val="none" w:sz="0" w:space="0" w:color="auto"/>
                <w:left w:val="none" w:sz="0" w:space="0" w:color="auto"/>
                <w:bottom w:val="none" w:sz="0" w:space="0" w:color="auto"/>
                <w:right w:val="none" w:sz="0" w:space="0" w:color="auto"/>
              </w:divBdr>
            </w:div>
            <w:div w:id="1442258475">
              <w:marLeft w:val="0"/>
              <w:marRight w:val="0"/>
              <w:marTop w:val="0"/>
              <w:marBottom w:val="0"/>
              <w:divBdr>
                <w:top w:val="none" w:sz="0" w:space="0" w:color="auto"/>
                <w:left w:val="none" w:sz="0" w:space="0" w:color="auto"/>
                <w:bottom w:val="none" w:sz="0" w:space="0" w:color="auto"/>
                <w:right w:val="none" w:sz="0" w:space="0" w:color="auto"/>
              </w:divBdr>
            </w:div>
          </w:divsChild>
        </w:div>
        <w:div w:id="1364288959">
          <w:marLeft w:val="0"/>
          <w:marRight w:val="0"/>
          <w:marTop w:val="0"/>
          <w:marBottom w:val="0"/>
          <w:divBdr>
            <w:top w:val="none" w:sz="0" w:space="0" w:color="auto"/>
            <w:left w:val="none" w:sz="0" w:space="0" w:color="auto"/>
            <w:bottom w:val="none" w:sz="0" w:space="0" w:color="auto"/>
            <w:right w:val="none" w:sz="0" w:space="0" w:color="auto"/>
          </w:divBdr>
        </w:div>
        <w:div w:id="1692488038">
          <w:marLeft w:val="0"/>
          <w:marRight w:val="0"/>
          <w:marTop w:val="0"/>
          <w:marBottom w:val="0"/>
          <w:divBdr>
            <w:top w:val="none" w:sz="0" w:space="0" w:color="auto"/>
            <w:left w:val="none" w:sz="0" w:space="0" w:color="auto"/>
            <w:bottom w:val="none" w:sz="0" w:space="0" w:color="auto"/>
            <w:right w:val="none" w:sz="0" w:space="0" w:color="auto"/>
          </w:divBdr>
        </w:div>
        <w:div w:id="1130318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tourisme64.com/14-16817-L-offre-et-la-frequentation-par-territoire.php" TargetMode="External"/><Relationship Id="rId13" Type="http://schemas.openxmlformats.org/officeDocument/2006/relationships/hyperlink" Target="http://www.metteurenscenedeterritoire.com/app/download/1552633816/Tableau+de+bord+PNoir.pdf?t=1237241868" TargetMode="External"/><Relationship Id="rId3" Type="http://schemas.openxmlformats.org/officeDocument/2006/relationships/settings" Target="settings.xml"/><Relationship Id="rId7" Type="http://schemas.openxmlformats.org/officeDocument/2006/relationships/hyperlink" Target="http://www.tourisme-aquitaine.fr/fr/pagesEditos.asp?IDPAGE=510&amp;sX_Menu_selectedID=m2_8AA01684" TargetMode="External"/><Relationship Id="rId12" Type="http://schemas.openxmlformats.org/officeDocument/2006/relationships/hyperlink" Target="http://www.metteurenscenedeterritoire.com/app/download/1552632516/Chiffres_Viller%C3%A9al.doc?t=12372381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censement.insee.fr/accesChiffresCles.action" TargetMode="External"/><Relationship Id="rId11" Type="http://schemas.openxmlformats.org/officeDocument/2006/relationships/hyperlink" Target="http://www.tourisme-aquitaine.fr/upload/ETRANGERS_Enq_client_04.pdf" TargetMode="External"/><Relationship Id="rId5" Type="http://schemas.openxmlformats.org/officeDocument/2006/relationships/hyperlink" Target="http://pro.tourisme64.com/14-16817-L-offre-et-la-frequentation-par-territoire.php" TargetMode="External"/><Relationship Id="rId15" Type="http://schemas.openxmlformats.org/officeDocument/2006/relationships/theme" Target="theme/theme1.xml"/><Relationship Id="rId10" Type="http://schemas.openxmlformats.org/officeDocument/2006/relationships/hyperlink" Target="http://www.tourisme-aquitaine.fr/upload/Clientele_francaise_mai_septembre.pdf" TargetMode="External"/><Relationship Id="rId4" Type="http://schemas.openxmlformats.org/officeDocument/2006/relationships/webSettings" Target="webSettings.xml"/><Relationship Id="rId9" Type="http://schemas.openxmlformats.org/officeDocument/2006/relationships/hyperlink" Target="http://www.recensement.insee.fr/accesChiffresCles.action"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1241</Words>
  <Characters>6827</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LaureD</dc:creator>
  <cp:lastModifiedBy>LaureD</cp:lastModifiedBy>
  <cp:revision>1</cp:revision>
  <dcterms:created xsi:type="dcterms:W3CDTF">2012-01-20T14:41:00Z</dcterms:created>
  <dcterms:modified xsi:type="dcterms:W3CDTF">2012-01-20T15:42:00Z</dcterms:modified>
</cp:coreProperties>
</file>